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Gaps</w:t>
      </w:r>
      <w:r>
        <w:t xml:space="preserve"> </w:t>
      </w:r>
      <w:r>
        <w:t xml:space="preserve">in</w:t>
      </w:r>
      <w:r>
        <w:t xml:space="preserve"> </w:t>
      </w:r>
      <w:r>
        <w:t xml:space="preserve">Communication</w:t>
      </w:r>
      <w:r>
        <w:t xml:space="preserve"> </w:t>
      </w:r>
      <w:r>
        <w:t xml:space="preserve">and</w:t>
      </w:r>
      <w:r>
        <w:t xml:space="preserve"> </w:t>
      </w:r>
      <w:r>
        <w:t xml:space="preserve">Development</w:t>
      </w:r>
    </w:p>
    <w:bookmarkStart w:id="28" w:name="X6ca8ba3e9808e4806b766f1c8f2f1ce4b527149"/>
    <w:p>
      <w:pPr>
        <w:pStyle w:val="Heading1"/>
      </w:pPr>
      <w:r>
        <w:t xml:space="preserve">The Evolving Role of the Speech Therapist in Morocco Casablanca</w:t>
      </w:r>
    </w:p>
    <w:p>
      <w:pPr>
        <w:pStyle w:val="FirstParagraph"/>
      </w:pPr>
      <w:r>
        <w:rPr>
          <w:bCs/>
          <w:b/>
        </w:rPr>
        <w:t xml:space="preserve">A Term Paper on the Development, Challenges, and Future Prospects of Speech-Language Pathology in an Urban Moroccan Context</w:t>
      </w:r>
    </w:p>
    <w:bookmarkStart w:id="20" w:name="abstract"/>
    <w:p>
      <w:pPr>
        <w:pStyle w:val="Heading2"/>
      </w:pPr>
      <w:r>
        <w:t xml:space="preserve">Abstract</w:t>
      </w:r>
    </w:p>
    <w:p>
      <w:pPr>
        <w:pStyle w:val="FirstParagraph"/>
      </w:pPr>
      <w:r>
        <w:t xml:space="preserve">This term paper explores the critical and emerging field of speech therapy within the specific socio-cultural and medical landscape of Morocco Casablanca. As urbanization accelerates in this major economic hub, the demand for specialized healthcare professionals, particularly Speech Therapists, has grown significantly. This document examines the current state of speech-language pathology in Casablanca, highlighting its necessity for children with developmental delays as well as adults recovering from neurological events. Furthermore, it addresses the unique linguistic challenges posed by multilingualism—specifically Arabic and French—and discusses the systemic hurdles such as lack of standardized regulation and public awareness. The paper concludes that establishing robust regulatory frameworks and increasing educational opportunities are essential to fully integrate Speech Therapists into the Moroccan healthcare system.</w:t>
      </w:r>
    </w:p>
    <w:bookmarkEnd w:id="20"/>
    <w:bookmarkStart w:id="21" w:name="introduction"/>
    <w:p>
      <w:pPr>
        <w:pStyle w:val="Heading2"/>
      </w:pPr>
      <w:r>
        <w:t xml:space="preserve">1. Introduction</w:t>
      </w:r>
    </w:p>
    <w:p>
      <w:pPr>
        <w:pStyle w:val="FirstParagraph"/>
      </w:pPr>
      <w:r>
        <w:t xml:space="preserve">In recent decades, Morocco has witnessed profound demographic shifts, with Casablanca emerging not only as the economic engine of North Africa but also as a center for modern medical care and education. Within this dynamic environment, the discipline of Speech Therapy (Stéréo) represents a vital yet often underrecognized component of holistic healthcare. A</w:t>
      </w:r>
      <w:r>
        <w:t xml:space="preserve"> </w:t>
      </w:r>
      <w:r>
        <w:rPr>
          <w:bCs/>
          <w:b/>
        </w:rPr>
        <w:t xml:space="preserve">Speech Therapist</w:t>
      </w:r>
      <w:r>
        <w:t xml:space="preserve">, also known as a Speech-Language Pathologist (SLP), is a healthcare professional who diagnoses and treats communication disorders, speech sound disorders, swallowing difficulties, and voice disorders. In the context of</w:t>
      </w:r>
      <w:r>
        <w:t xml:space="preserve"> </w:t>
      </w:r>
      <w:r>
        <w:rPr>
          <w:bCs/>
          <w:b/>
        </w:rPr>
        <w:t xml:space="preserve">Morocco Casablanca</w:t>
      </w:r>
      <w:r>
        <w:t xml:space="preserve">, the role of these professionals is becoming increasingly pivotal due to rising awareness of developmental disabilities and an aging population.</w:t>
      </w:r>
    </w:p>
    <w:p>
      <w:pPr>
        <w:pStyle w:val="BodyText"/>
      </w:pPr>
      <w:r>
        <w:t xml:space="preserve">The primary objective of this term paper is to analyze the current ecosystem for speech therapy in Casablanca. It aims to delineate the scope of practice, identify cultural and linguistic specificities, and propose strategies for professional growth. By focusing on</w:t>
      </w:r>
      <w:r>
        <w:t xml:space="preserve"> </w:t>
      </w:r>
      <w:r>
        <w:rPr>
          <w:bCs/>
          <w:b/>
        </w:rPr>
        <w:t xml:space="preserve">Morocco Casablanca</w:t>
      </w:r>
      <w:r>
        <w:t xml:space="preserve">, we can better understand how global best practices in speech-language pathology must be adapted to local realities.</w:t>
      </w:r>
    </w:p>
    <w:bookmarkEnd w:id="21"/>
    <w:bookmarkStart w:id="22" w:name="Xc98100e59da3cf2c3e8c7df89d65124ffcd1016"/>
    <w:p>
      <w:pPr>
        <w:pStyle w:val="Heading2"/>
      </w:pPr>
      <w:r>
        <w:t xml:space="preserve">2. The Scope of Speech Therapy in a Multilingual Context</w:t>
      </w:r>
    </w:p>
    <w:p>
      <w:pPr>
        <w:pStyle w:val="FirstParagraph"/>
      </w:pPr>
      <w:r>
        <w:t xml:space="preserve">The practice of a Speech Therapist is inherently linguistic. In Western contexts, SLPs primarily deal with monolingual or dual-language environments that are well-documented in literature. However, the reality in</w:t>
      </w:r>
      <w:r>
        <w:t xml:space="preserve"> </w:t>
      </w:r>
      <w:r>
        <w:rPr>
          <w:bCs/>
          <w:b/>
        </w:rPr>
        <w:t xml:space="preserve">Morocco Casablanca</w:t>
      </w:r>
      <w:r>
        <w:t xml:space="preserve"> </w:t>
      </w:r>
      <w:r>
        <w:t xml:space="preserve">is far more complex due to linguistic diversity. The average child or adult client may navigate between Moroccan Darija (the local dialect), Modern Standard Arabic (MSA) used in formal education and media, and French, which remains a dominant language in business, medicine, and higher education.</w:t>
      </w:r>
    </w:p>
    <w:p>
      <w:pPr>
        <w:pStyle w:val="BodyText"/>
      </w:pPr>
      <w:r>
        <w:t xml:space="preserve">For a</w:t>
      </w:r>
      <w:r>
        <w:t xml:space="preserve"> </w:t>
      </w:r>
      <w:r>
        <w:rPr>
          <w:bCs/>
          <w:b/>
        </w:rPr>
        <w:t xml:space="preserve">Speech Therapist</w:t>
      </w:r>
      <w:r>
        <w:t xml:space="preserve">, this multilingualism presents both opportunities and challenges. On one hand, it requires the clinician to possess high levels of linguistic competence to accurately assess whether a delay is due to a disorder or simply the normal acquisition process of learning multiple languages. On the other hand, assessment tools developed in Europe or North America are often not culturally or linguistically validated for Moroccan dialects. Consequently, Speech Therapists in Casablanca often face the difficult task of adapting standardized tests or creating informal assessments that accurately reflect a patient's abilities without causing bias against their native dialect.</w:t>
      </w:r>
    </w:p>
    <w:bookmarkEnd w:id="22"/>
    <w:bookmarkStart w:id="23" w:name="demand-and-demographics"/>
    <w:p>
      <w:pPr>
        <w:pStyle w:val="Heading2"/>
      </w:pPr>
      <w:r>
        <w:t xml:space="preserve">3. Demand and Demographics</w:t>
      </w:r>
    </w:p>
    <w:p>
      <w:pPr>
        <w:pStyle w:val="FirstParagraph"/>
      </w:pPr>
      <w:r>
        <w:t xml:space="preserve">The demand for speech therapy services in</w:t>
      </w:r>
      <w:r>
        <w:t xml:space="preserve"> </w:t>
      </w:r>
      <w:r>
        <w:rPr>
          <w:bCs/>
          <w:b/>
        </w:rPr>
        <w:t xml:space="preserve">Morocco Casablanca</w:t>
      </w:r>
      <w:r>
        <w:t xml:space="preserve"> </w:t>
      </w:r>
      <w:r>
        <w:t xml:space="preserve">is driven by several key demographic factors. Firstly, there is a growing recognition of neurodevelopmental disorders such as Autism Spectrum Disorder (ASD), Attention Deficit Hyperactivity Disorder (ADHD), and specific language impairments. Parents in Casablanca are increasingly seeking early intervention services, which are proven to yield the best outcomes for children with these conditions.</w:t>
      </w:r>
    </w:p>
    <w:p>
      <w:pPr>
        <w:pStyle w:val="BodyText"/>
      </w:pPr>
      <w:r>
        <w:t xml:space="preserve">Secondly, there is an increasing number of adults requiring speech therapy due to acquired conditions such as stroke (cerebrovascular accidents), traumatic brain injuries, and neurodegenerative diseases like dementia. As life expectancy rises in urban centers like Casablanca, the need for rehabilitation services to improve quality of life through restored communication is becoming more urgent.</w:t>
      </w:r>
    </w:p>
    <w:p>
      <w:pPr>
        <w:pStyle w:val="BodyText"/>
      </w:pPr>
      <w:r>
        <w:t xml:space="preserve">Despite this demand, the supply of qualified Speech Therapists remains insufficient relative to the population size. Many private clinics operate on waiting lists, and public hospitals often lack dedicated speech pathology departments. This gap highlights the critical need for more trained professionals to serve the community in</w:t>
      </w:r>
      <w:r>
        <w:t xml:space="preserve"> </w:t>
      </w:r>
      <w:r>
        <w:rPr>
          <w:bCs/>
          <w:b/>
        </w:rPr>
        <w:t xml:space="preserve">Morocco Casablanca</w:t>
      </w:r>
      <w:r>
        <w:t xml:space="preserve">.</w:t>
      </w:r>
    </w:p>
    <w:bookmarkEnd w:id="23"/>
    <w:bookmarkStart w:id="24" w:name="X02bc17e1b28041538194ab750df51cfcf3d582e"/>
    <w:p>
      <w:pPr>
        <w:pStyle w:val="Heading2"/>
      </w:pPr>
      <w:r>
        <w:t xml:space="preserve">4. Educational Pathways and Professional Regulation</w:t>
      </w:r>
    </w:p>
    <w:p>
      <w:pPr>
        <w:pStyle w:val="FirstParagraph"/>
      </w:pPr>
      <w:r>
        <w:t xml:space="preserve">A significant aspect of the discourse surrounding Speech Therapists is the lack of a unified national regulatory body specifically for this profession. In many countries, licensure is mandatory to practice, ensuring a standard of care. In Morocco, speech therapy education has been expanding, with several universities and private institutes offering Master’s degrees and specialized certifications in speech-language pathology.</w:t>
      </w:r>
    </w:p>
    <w:p>
      <w:pPr>
        <w:pStyle w:val="BodyText"/>
      </w:pPr>
      <w:r>
        <w:t xml:space="preserve">However, the term "Speech Therapist" is not yet legally protected in the same way "Doctor" or "Pharmacist" are. This allows individuals without proper training to offer similar services, potentially compromising patient care. For a robust healthcare system in</w:t>
      </w:r>
      <w:r>
        <w:t xml:space="preserve"> </w:t>
      </w:r>
      <w:r>
        <w:rPr>
          <w:bCs/>
          <w:b/>
        </w:rPr>
        <w:t xml:space="preserve">Morocco Casablanca</w:t>
      </w:r>
      <w:r>
        <w:t xml:space="preserve">, it is imperative that the government works with international associations to define clear educational standards and create a professional order for speech-language pathologists. This would ensure that every Speech Therapist practicing in the city has met rigorous academic and clinical criteria.</w:t>
      </w:r>
    </w:p>
    <w:bookmarkEnd w:id="24"/>
    <w:bookmarkStart w:id="25" w:name="cultural-stigma-and-public-awareness"/>
    <w:p>
      <w:pPr>
        <w:pStyle w:val="Heading2"/>
      </w:pPr>
      <w:r>
        <w:t xml:space="preserve">5. Cultural Stigma and Public Awareness</w:t>
      </w:r>
    </w:p>
    <w:p>
      <w:pPr>
        <w:pStyle w:val="FirstParagraph"/>
      </w:pPr>
      <w:r>
        <w:t xml:space="preserve">Social stigma remains a barrier to accessing care. In some communities within Casablanca, speech impediments or developmental delays are sometimes misunderstood as purely educational issues or even attributed to supernatural causes. This misconception delays seeking professional help from a Speech Therapist until the disorder is severe. Educational campaigns targeting parents, teachers, and pediatricians are essential to raise awareness about the role of speech therapy in early childhood development.</w:t>
      </w:r>
    </w:p>
    <w:p>
      <w:pPr>
        <w:pStyle w:val="BodyText"/>
      </w:pPr>
      <w:r>
        <w:t xml:space="preserve">Furthermore, collaboration between Speech Therapists and educators in Moroccan schools is still in its infancy. Integrating SLPs into school systems could facilitate early identification of issues such as dyslexia or articulation disorders, allowing for timely intervention.</w:t>
      </w:r>
    </w:p>
    <w:bookmarkEnd w:id="25"/>
    <w:bookmarkStart w:id="26" w:name="conclusion"/>
    <w:p>
      <w:pPr>
        <w:pStyle w:val="Heading2"/>
      </w:pPr>
      <w:r>
        <w:t xml:space="preserve">6. Conclusion</w:t>
      </w:r>
    </w:p>
    <w:p>
      <w:pPr>
        <w:pStyle w:val="FirstParagraph"/>
      </w:pPr>
      <w:r>
        <w:t xml:space="preserve">The profession of the Speech Therapist is at a transformative juncture in</w:t>
      </w:r>
      <w:r>
        <w:t xml:space="preserve"> </w:t>
      </w:r>
      <w:r>
        <w:rPr>
          <w:bCs/>
          <w:b/>
        </w:rPr>
        <w:t xml:space="preserve">Morocco Casablanca</w:t>
      </w:r>
      <w:r>
        <w:t xml:space="preserve">. As the city continues to develop economically and socially, the need for specialized communication care is undeniable. The unique linguistic landscape of Darija, Arabic, and French requires Speech Therapists to be not only clinically skilled but also culturally competent. While challenges regarding regulation, education standardization, and public awareness persist, the trajectory is positive.</w:t>
      </w:r>
    </w:p>
    <w:p>
      <w:pPr>
        <w:pStyle w:val="BodyText"/>
      </w:pPr>
      <w:r>
        <w:t xml:space="preserve">To fully realize the potential of this profession in</w:t>
      </w:r>
      <w:r>
        <w:t xml:space="preserve"> </w:t>
      </w:r>
      <w:r>
        <w:rPr>
          <w:bCs/>
          <w:b/>
        </w:rPr>
        <w:t xml:space="preserve">Morocco Casablanca</w:t>
      </w:r>
      <w:r>
        <w:t xml:space="preserve">, a multi-stakeholder approach is required. This includes government support for regulatory bodies, universities expanding high-quality curricula, and healthcare providers collaborating to integrate speech therapy into standard care pathways. By doing so, Morocco can ensure that all individuals, regardless of their linguistic background or socioeconomic status in Casablanca, have access to the vital communication services provided by qualified Speech Therapists.</w:t>
      </w:r>
    </w:p>
    <w:bookmarkEnd w:id="26"/>
    <w:bookmarkStart w:id="27" w:name="references"/>
    <w:p>
      <w:pPr>
        <w:pStyle w:val="Heading2"/>
      </w:pPr>
      <w:r>
        <w:t xml:space="preserve">7. References</w:t>
      </w:r>
    </w:p>
    <w:p>
      <w:pPr>
        <w:pStyle w:val="FirstParagraph"/>
      </w:pPr>
      <w:r>
        <w:rPr>
          <w:iCs/>
          <w:i/>
        </w:rPr>
        <w:t xml:space="preserve">(Note: The following are illustrative references for the purpose of this term paper format.)</w:t>
      </w:r>
    </w:p>
    <w:p>
      <w:pPr>
        <w:numPr>
          <w:ilvl w:val="0"/>
          <w:numId w:val="1001"/>
        </w:numPr>
        <w:pStyle w:val="Compact"/>
      </w:pPr>
      <w:r>
        <w:t xml:space="preserve">Hospital Universitaire Ibn Rochd, Casablanca. Reports on Pediatric Neurology and Rehabilitation.</w:t>
      </w:r>
    </w:p>
    <w:p>
      <w:pPr>
        <w:numPr>
          <w:ilvl w:val="0"/>
          <w:numId w:val="1001"/>
        </w:numPr>
        <w:pStyle w:val="Compact"/>
      </w:pPr>
      <w:r>
        <w:t xml:space="preserve">National Institute of Statistics (Haut-Commissariat au Plan), Morocco. Demographic Studies.</w:t>
      </w:r>
    </w:p>
    <w:p>
      <w:pPr>
        <w:numPr>
          <w:ilvl w:val="0"/>
          <w:numId w:val="1001"/>
        </w:numPr>
        <w:pStyle w:val="Compact"/>
      </w:pPr>
      <w:r>
        <w:t xml:space="preserve">American Speech-Language-Hearing Association (ASHA). Guidelines for Multilingual Service Delivery.</w:t>
      </w:r>
    </w:p>
    <w:p>
      <w:pPr>
        <w:numPr>
          <w:ilvl w:val="0"/>
          <w:numId w:val="1001"/>
        </w:numPr>
        <w:pStyle w:val="Compact"/>
      </w:pPr>
      <w:r>
        <w:t xml:space="preserve">Mohammed V University, Faculty of Medicine and Pharmacy. Theses on Speech Pathology Education in Rabat and Casablanca.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Morocco Casablanca: Bridging Gaps in Communication and Development</dc:title>
  <dc:creator/>
  <dc:language>en</dc:language>
  <cp:keywords/>
  <dcterms:created xsi:type="dcterms:W3CDTF">2026-07-29T08:58:14Z</dcterms:created>
  <dcterms:modified xsi:type="dcterms:W3CDTF">2026-07-29T08:58:14Z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