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Critical Role of Speech Therapists in the Community Health Ecosystem of New Zealand Wellington</w:t>
      </w:r>
    </w:p>
    <w:p>
      <w:pPr>
        <w:pStyle w:val="BodyText"/>
      </w:pPr>
      <w:r>
        <w:br/>
      </w: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field of health and social care is vast, yet it is often the specialized roles that bridge communication gaps between individuals and society that prove most transformative. Among these professionals, the Speech Therapist holds a pivotal position in fostering human connection, developmental growth, and social inclusion. This term paper explores the specific context of this profession within</w:t>
      </w:r>
      <w:r>
        <w:t xml:space="preserve"> </w:t>
      </w:r>
      <w:r>
        <w:rPr>
          <w:bCs/>
          <w:b/>
        </w:rPr>
        <w:t xml:space="preserve">New Zealand Wellington</w:t>
      </w:r>
      <w:r>
        <w:t xml:space="preserve">. As a capital city with a unique demographic landscape comprising diverse ethnic groups, including significant Māori and Pasifika populations alongside recent immigrant communities, Wellington presents distinct challenges and opportunities for speech pathology services. The primary objective of this document is to analyze the scope of practice for a Speech Therapist in</w:t>
      </w:r>
      <w:r>
        <w:t xml:space="preserve"> </w:t>
      </w:r>
      <w:r>
        <w:rPr>
          <w:bCs/>
          <w:b/>
        </w:rPr>
        <w:t xml:space="preserve">New Zealand Wellington</w:t>
      </w:r>
      <w:r>
        <w:t xml:space="preserve">, examining regulatory frameworks, cultural competencies, service delivery models, and the broader societal impact of their work.</w:t>
      </w:r>
    </w:p>
    <w:bookmarkEnd w:id="21"/>
    <w:bookmarkStart w:id="22" w:name="X9c55162a25f10843790db31a238ea0c05ad2719"/>
    <w:p>
      <w:pPr>
        <w:pStyle w:val="Heading1"/>
      </w:pPr>
      <w:r>
        <w:t xml:space="preserve">II. Professional Scope and Regulatory Framework</w:t>
      </w:r>
    </w:p>
    <w:p>
      <w:pPr>
        <w:pStyle w:val="FirstParagraph"/>
      </w:pPr>
      <w:r>
        <w:t xml:space="preserve">In</w:t>
      </w:r>
      <w:r>
        <w:t xml:space="preserve"> </w:t>
      </w:r>
      <w:r>
        <w:rPr>
          <w:bCs/>
          <w:b/>
        </w:rPr>
        <w:t xml:space="preserve">New Zealand Wellington</w:t>
      </w:r>
      <w:r>
        <w:t xml:space="preserve">, a Speech Therapist is formally recognized as a Speech Language Therapist or simply an Audiologist/Speech-Language Pathologist depending on specific training. These professionals are regulated by the Health Practitioners Competence Assurance Act 2003 (HPCA). To practice legally and ethically in</w:t>
      </w:r>
      <w:r>
        <w:t xml:space="preserve"> </w:t>
      </w:r>
      <w:r>
        <w:rPr>
          <w:bCs/>
          <w:b/>
        </w:rPr>
        <w:t xml:space="preserve">New Zealand Wellington</w:t>
      </w:r>
      <w:r>
        <w:t xml:space="preserve">, a Speech Therapist must be registered with the Radiology, Diagnostics, and Therapeutic Practice Council of New Zealand (RDTP). This registration ensures that practitioners meet rigorous standards of competence and continuing professional development.</w:t>
      </w:r>
    </w:p>
    <w:p>
      <w:pPr>
        <w:pStyle w:val="BodyText"/>
      </w:pPr>
      <w:r>
        <w:t xml:space="preserve">The scope of practice for a Speech Therapist is extensive. It encompasses the assessment, diagnosis, therapy, and prevention of communication disorders. These disorders may include speech sound production issues (articulation), language processing difficulties (expressive or receptive language), fluency disruptions such as stuttering, voice quality concerns affecting daily life or work in</w:t>
      </w:r>
      <w:r>
        <w:t xml:space="preserve"> </w:t>
      </w:r>
      <w:r>
        <w:rPr>
          <w:bCs/>
          <w:b/>
        </w:rPr>
        <w:t xml:space="preserve">New Zealand Wellington</w:t>
      </w:r>
      <w:r>
        <w:t xml:space="preserve">, and cognitive-communication deficits resulting from traumatic brain injury, stroke, or neurodegenerative diseases like dementia. Furthermore, Speech Therapists often address feeding and swallowing difficulties (dysphagia), a critical area in pediatric and geriatric care.</w:t>
      </w:r>
    </w:p>
    <w:bookmarkEnd w:id="22"/>
    <w:bookmarkStart w:id="23" w:name="X70e48323f3f0b6041b7670a4adb267b00031102"/>
    <w:p>
      <w:pPr>
        <w:pStyle w:val="Heading1"/>
      </w:pPr>
      <w:r>
        <w:t xml:space="preserve">III. Cultural Competency and Te Tiriti o Waitangi</w:t>
      </w:r>
    </w:p>
    <w:p>
      <w:pPr>
        <w:pStyle w:val="FirstParagraph"/>
      </w:pPr>
      <w:r>
        <w:t xml:space="preserve">A defining characteristic of providing speech therapy in</w:t>
      </w:r>
      <w:r>
        <w:t xml:space="preserve"> </w:t>
      </w:r>
      <w:r>
        <w:rPr>
          <w:bCs/>
          <w:b/>
        </w:rPr>
        <w:t xml:space="preserve">New Zealand Wellington</w:t>
      </w:r>
      <w:r>
        <w:t xml:space="preserve"> </w:t>
      </w:r>
      <w:r>
        <w:t xml:space="preserve">is the necessity for high-level cultural competency, grounded in the principles of Te Tiriti o Waitangi (The Treaty of Waitangi). Given that indigenous Māori are disproportionately represented among populations experiencing communication delays and disabilities due to socioeconomic factors, a Speech Therapist must engage with services in a culturally safe manner. This involves understanding tikanga (customs) and integrating te reo Māori (the Māori language) into therapy where appropriate.</w:t>
      </w:r>
    </w:p>
    <w:p>
      <w:pPr>
        <w:pStyle w:val="BodyText"/>
      </w:pPr>
      <w:r>
        <w:t xml:space="preserve">In</w:t>
      </w:r>
      <w:r>
        <w:t xml:space="preserve"> </w:t>
      </w:r>
      <w:r>
        <w:rPr>
          <w:bCs/>
          <w:b/>
        </w:rPr>
        <w:t xml:space="preserve">New Zealand Wellington</w:t>
      </w:r>
      <w:r>
        <w:t xml:space="preserve">, many Speech Therapists work closely with whanau (families), hapu, and iwi to ensure that therapeutic goals align with cultural values. For instance, a child who is bilingual might present with what appears to be a language disorder but may actually be demonstrating typical bilingual development patterns. A competent Speech Therapist distinguishes between a true disorder and linguistic difference, ensuring that Māori children in</w:t>
      </w:r>
      <w:r>
        <w:t xml:space="preserve"> </w:t>
      </w:r>
      <w:r>
        <w:rPr>
          <w:bCs/>
          <w:b/>
        </w:rPr>
        <w:t xml:space="preserve">New Zealand Wellington</w:t>
      </w:r>
      <w:r>
        <w:t xml:space="preserve"> </w:t>
      </w:r>
      <w:r>
        <w:t xml:space="preserve">are not misdiagnosed or underserved. Similarly, for Pasifika communities and newer migrant populations in the city, therapists must adapt their assessment tools to be culturally fair and linguistically inclusive.</w:t>
      </w:r>
    </w:p>
    <w:bookmarkEnd w:id="23"/>
    <w:bookmarkStart w:id="24" w:name="Xfd4cc61eb6c2b09fcb257d9f70cb183dffcf4af"/>
    <w:p>
      <w:pPr>
        <w:pStyle w:val="Heading1"/>
      </w:pPr>
      <w:r>
        <w:t xml:space="preserve">IV. Service Delivery Models in Wellington</w:t>
      </w:r>
    </w:p>
    <w:p>
      <w:pPr>
        <w:pStyle w:val="FirstParagraph"/>
      </w:pPr>
      <w:r>
        <w:t xml:space="preserve">The operational landscape for a Speech Therapist in</w:t>
      </w:r>
      <w:r>
        <w:t xml:space="preserve"> </w:t>
      </w:r>
      <w:r>
        <w:rPr>
          <w:bCs/>
          <w:b/>
        </w:rPr>
        <w:t xml:space="preserve">New Zealand Wellington</w:t>
      </w:r>
      <w:r>
        <w:t xml:space="preserve"> </w:t>
      </w:r>
      <w:r>
        <w:t xml:space="preserve">is multifaceted, involving both public and private sectors. In the public sector, services are primarily funded by District Health Boards (now transitioning to Te Whatu Ora - Health New Zealand) and the Ministry of Social Development. Access often requires referral from a general practitioner or pediatrician. Wait times can be significant for non-urgent cases in</w:t>
      </w:r>
      <w:r>
        <w:t xml:space="preserve"> </w:t>
      </w:r>
      <w:r>
        <w:rPr>
          <w:bCs/>
          <w:b/>
        </w:rPr>
        <w:t xml:space="preserve">New Zealand Wellington</w:t>
      </w:r>
      <w:r>
        <w:t xml:space="preserve">, leading many families to seek private care.</w:t>
      </w:r>
    </w:p>
    <w:p>
      <w:pPr>
        <w:pStyle w:val="BodyText"/>
      </w:pPr>
      <w:r>
        <w:t xml:space="preserve">The private sector in</w:t>
      </w:r>
      <w:r>
        <w:t xml:space="preserve"> </w:t>
      </w:r>
      <w:r>
        <w:rPr>
          <w:bCs/>
          <w:b/>
        </w:rPr>
        <w:t xml:space="preserve">New Zealand Wellington</w:t>
      </w:r>
      <w:r>
        <w:t xml:space="preserve"> </w:t>
      </w:r>
      <w:r>
        <w:t xml:space="preserve">is robust, offering shorter wait times and specialized interventions that may not be covered under public funding limits. Private Speech Therapists often work in clinics across the city, including areas such as CBD, Lower Hutt, and Upper Hutt within the greater Wellington region. Additionally there is a growing trend toward telehealth services. Following the global shift during recent years, many Speech Therapists in</w:t>
      </w:r>
      <w:r>
        <w:t xml:space="preserve"> </w:t>
      </w:r>
      <w:r>
        <w:rPr>
          <w:bCs/>
          <w:b/>
        </w:rPr>
        <w:t xml:space="preserve">New Zealand Wellington</w:t>
      </w:r>
      <w:r>
        <w:t xml:space="preserve"> </w:t>
      </w:r>
      <w:r>
        <w:t xml:space="preserve">now offer remote assessments and therapy sessions. This has improved accessibility for rural residents surrounding the capital who previously faced travel barriers to access specialized care.</w:t>
      </w:r>
    </w:p>
    <w:p>
      <w:pPr>
        <w:pStyle w:val="BodyText"/>
      </w:pPr>
      <w:r>
        <w:t xml:space="preserve">Schools and early learning centers in</w:t>
      </w:r>
      <w:r>
        <w:t xml:space="preserve"> </w:t>
      </w:r>
      <w:r>
        <w:rPr>
          <w:bCs/>
          <w:b/>
        </w:rPr>
        <w:t xml:space="preserve">New Zealand Wellington</w:t>
      </w:r>
      <w:r>
        <w:t xml:space="preserve"> </w:t>
      </w:r>
      <w:r>
        <w:t xml:space="preserve">also employ or contract Speech Therapists directly. Early intervention is critical, particularly in early childhood education settings (ECCs). Collaborative work between Speech Therapists, teachers, and parents ensures that communication milestones are monitored from infancy through school-age years.</w:t>
      </w:r>
    </w:p>
    <w:bookmarkEnd w:id="24"/>
    <w:bookmarkStart w:id="25" w:name="v.-societal-impact-and-challenges"/>
    <w:p>
      <w:pPr>
        <w:pStyle w:val="Heading1"/>
      </w:pPr>
      <w:r>
        <w:t xml:space="preserve">V. Societal Impact and Challenges</w:t>
      </w:r>
    </w:p>
    <w:p>
      <w:pPr>
        <w:pStyle w:val="FirstParagraph"/>
      </w:pPr>
      <w:r>
        <w:t xml:space="preserve">The impact of a Speech Therapist extends far beyond the clinical room. Effective communication is foundational to education, employment, and social participation. By addressing speech and language disorders early, Speech Therapists in</w:t>
      </w:r>
      <w:r>
        <w:t xml:space="preserve"> </w:t>
      </w:r>
      <w:r>
        <w:rPr>
          <w:bCs/>
          <w:b/>
        </w:rPr>
        <w:t xml:space="preserve">New Zealand Wellington</w:t>
      </w:r>
      <w:r>
        <w:t xml:space="preserve"> </w:t>
      </w:r>
      <w:r>
        <w:t xml:space="preserve">help prevent secondary issues such as school dropout, social isolation, and mental health struggles associated with frustration and inability to express needs.</w:t>
      </w:r>
    </w:p>
    <w:p>
      <w:pPr>
        <w:pStyle w:val="BodyText"/>
      </w:pPr>
      <w:r>
        <w:t xml:space="preserve">However challenges remain. There is a shortage of specialized therapists in certain areas of the capital city. Additionally there is the ongoing need for advanced training in neuroplasticity, technology-assisted communication (AAC) for non-verbal individuals, and management of degenerative conditions affecting an aging population. The diversity of</w:t>
      </w:r>
      <w:r>
        <w:t xml:space="preserve"> </w:t>
      </w:r>
      <w:r>
        <w:rPr>
          <w:bCs/>
          <w:b/>
        </w:rPr>
        <w:t xml:space="preserve">New Zealand Wellington</w:t>
      </w:r>
      <w:r>
        <w:t xml:space="preserve"> </w:t>
      </w:r>
      <w:r>
        <w:t xml:space="preserve">requires Speech Therapists to be lifelong learners, constantly adapting their methodologies to serve a multicultural urban environment.</w:t>
      </w:r>
    </w:p>
    <w:bookmarkEnd w:id="25"/>
    <w:bookmarkStart w:id="26" w:name="vi.-conclusion"/>
    <w:p>
      <w:pPr>
        <w:pStyle w:val="Heading1"/>
      </w:pPr>
      <w:r>
        <w:t xml:space="preserve">VI. Conclusion</w:t>
      </w:r>
    </w:p>
    <w:p>
      <w:pPr>
        <w:pStyle w:val="FirstParagraph"/>
      </w:pPr>
      <w:r>
        <w:t xml:space="preserve">In conclusion, the Speech Therapist plays an indispensable role in the health infrastructure of</w:t>
      </w:r>
      <w:r>
        <w:t xml:space="preserve"> </w:t>
      </w:r>
      <w:r>
        <w:rPr>
          <w:bCs/>
          <w:b/>
        </w:rPr>
        <w:t xml:space="preserve">New Zealand Wellington</w:t>
      </w:r>
      <w:r>
        <w:t xml:space="preserve">. Their work is not merely clinical but profoundly social and cultural. By navigating the regulatory requirements of New Zealand, respecting Te Tiriti o Waitangi obligations, and adapting to both traditional clinic-based and modern telehealth models, these professionals ensure that communication barriers are removed for individuals across all demographics. Whether treating a child learning te reo Māori in an early childhood center or assisting an elderly patient with swallowing difficulties post-stroke in a hospital ward, the Speech Therapist is essential. Future developments must focus on increasing workforce diversity and expanding access to equitable care for all residents of</w:t>
      </w:r>
      <w:r>
        <w:t xml:space="preserve"> </w:t>
      </w:r>
      <w:r>
        <w:rPr>
          <w:bCs/>
          <w:b/>
        </w:rPr>
        <w:t xml:space="preserve">New Zealand Wellington</w:t>
      </w:r>
      <w:r>
        <w:t xml:space="preserve">, ensuring that every individual has the voice they deserve.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New Zealand Wellington</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