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Senegal</w:t>
      </w:r>
      <w:r>
        <w:t xml:space="preserve"> </w:t>
      </w:r>
      <w:r>
        <w:t xml:space="preserve">Dakar</w:t>
      </w:r>
    </w:p>
    <w:bookmarkStart w:id="27" w:name="X6310e584301dfcb792be9932c3cd1f4c6434775"/>
    <w:p>
      <w:pPr>
        <w:pStyle w:val="Heading1"/>
      </w:pPr>
      <w:r>
        <w:rPr>
          <w:bCs/>
          <w:b/>
        </w:rPr>
        <w:t xml:space="preserve">The Role and Implementation of Speech Therapist Services in Senegal Dakar</w:t>
      </w:r>
    </w:p>
    <w:p>
      <w:pPr>
        <w:pStyle w:val="FirstParagraph"/>
      </w:pPr>
      <w:r>
        <w:t xml:space="preserve">A Term Paper on Communication Health Interventions</w:t>
      </w:r>
      <w:r>
        <w:br/>
      </w:r>
      <w:r>
        <w:br/>
      </w:r>
      <w:r>
        <w:t xml:space="preserve">By [Author Name]</w:t>
      </w:r>
      <w:r>
        <w:br/>
      </w:r>
      <w:r>
        <w:br/>
      </w:r>
      <w:r>
        <w:t xml:space="preserve">Department of Public Health</w:t>
      </w:r>
      <w:r>
        <w:br/>
      </w:r>
      <w:r>
        <w:t xml:space="preserve">Dakar, Senegal</w:t>
      </w:r>
    </w:p>
    <w:bookmarkStart w:id="20" w:name="abstract"/>
    <w:p>
      <w:pPr>
        <w:pStyle w:val="Heading2"/>
      </w:pPr>
      <w:r>
        <w:t xml:space="preserve">Abstract</w:t>
      </w:r>
    </w:p>
    <w:p>
      <w:pPr>
        <w:pStyle w:val="FirstParagraph"/>
      </w:pPr>
      <w:r>
        <w:t xml:space="preserve">This</w:t>
      </w:r>
      <w:r>
        <w:t xml:space="preserve"> </w:t>
      </w:r>
      <w:r>
        <w:t xml:space="preserve">Term Paper</w:t>
      </w:r>
      <w:r>
        <w:t xml:space="preserve"> </w:t>
      </w:r>
      <w:r>
        <w:t xml:space="preserve">critically examines the current landscape, challenges, and future potential of speech therapy services within the urban context of</w:t>
      </w:r>
      <w:r>
        <w:t xml:space="preserve"> </w:t>
      </w:r>
      <w:r>
        <w:t xml:space="preserve">Senegal Dakar</w:t>
      </w:r>
      <w:r>
        <w:t xml:space="preserve">. As the capital and largest city of Senegal, Dakar serves as a microcosm for national health trends. This document argues that while there is a growing awareness of communication disorders, the availability and accessibility of qualified</w:t>
      </w:r>
      <w:r>
        <w:t xml:space="preserve"> </w:t>
      </w:r>
      <w:r>
        <w:t xml:space="preserve">Speech Therapist</w:t>
      </w:r>
      <w:r>
        <w:t xml:space="preserve"> </w:t>
      </w:r>
      <w:r>
        <w:t xml:space="preserve">professionals remain critically insufficient. Through an analysis of demographic shifts, educational barriers, and healthcare infrastructure limitations in Dakar, this paper highlights the urgent need for systemic integration of speech-language pathology into the national healthcare framework.</w:t>
      </w:r>
    </w:p>
    <w:bookmarkEnd w:id="20"/>
    <w:bookmarkStart w:id="21" w:name="introduction"/>
    <w:p>
      <w:pPr>
        <w:pStyle w:val="Heading2"/>
      </w:pPr>
      <w:r>
        <w:t xml:space="preserve">Introduction</w:t>
      </w:r>
    </w:p>
    <w:p>
      <w:pPr>
        <w:pStyle w:val="FirstParagraph"/>
      </w:pPr>
      <w:r>
        <w:t xml:space="preserve">The importance of effective communication as a fundamental human right cannot be overstated. For children and adults alike, the ability to speak, understand, and process language is essential for social integration, educational attainment, and professional success. In recent years globally speaking disorders have been increasingly recognized not merely as developmental delays but as complex medical conditions requiring specialized intervention. In this context the role of a</w:t>
      </w:r>
      <w:r>
        <w:t xml:space="preserve"> </w:t>
      </w:r>
      <w:r>
        <w:t xml:space="preserve">Speech Therapist</w:t>
      </w:r>
      <w:r>
        <w:t xml:space="preserve"> </w:t>
      </w:r>
      <w:r>
        <w:t xml:space="preserve">becomes pivotal in addressing these challenges.</w:t>
      </w:r>
    </w:p>
    <w:p>
      <w:pPr>
        <w:pStyle w:val="BodyText"/>
      </w:pPr>
      <w:r>
        <w:t xml:space="preserve">This</w:t>
      </w:r>
      <w:r>
        <w:t xml:space="preserve"> </w:t>
      </w:r>
      <w:r>
        <w:t xml:space="preserve">Term Paper</w:t>
      </w:r>
      <w:r>
        <w:t xml:space="preserve"> </w:t>
      </w:r>
      <w:r>
        <w:t xml:space="preserve">focuses specifically on the geographic and socio-economic environment of</w:t>
      </w:r>
      <w:r>
        <w:t xml:space="preserve"> </w:t>
      </w:r>
      <w:r>
        <w:t xml:space="preserve">Senegal Dakar</w:t>
      </w:r>
      <w:r>
        <w:t xml:space="preserve">. Located on the westernmost point of Africa, Dakar is a bustling metropolis with a rapidly growing population. While it boasts some of the most advanced healthcare facilities in West Africa, significant disparities exist in specialized care. The primary objective of this document is to explore how speech therapy services are currently structured in</w:t>
      </w:r>
      <w:r>
        <w:t xml:space="preserve"> </w:t>
      </w:r>
      <w:r>
        <w:t xml:space="preserve">Senegal Dakar</w:t>
      </w:r>
      <w:r>
        <w:t xml:space="preserve">, identify gaps in service delivery, and propose strategic improvements that could enhance the lives of individuals suffering from communication disorders.</w:t>
      </w:r>
    </w:p>
    <w:bookmarkEnd w:id="21"/>
    <w:bookmarkStart w:id="22" w:name="Xf839c8a6f3286cc0204e9c3a998b6e9296839ff"/>
    <w:p>
      <w:pPr>
        <w:pStyle w:val="Heading2"/>
      </w:pPr>
      <w:r>
        <w:t xml:space="preserve">The Current Landscape of Speech Therapy in Senegal Dakar</w:t>
      </w:r>
    </w:p>
    <w:p>
      <w:pPr>
        <w:pStyle w:val="FirstParagraph"/>
      </w:pPr>
      <w:r>
        <w:t xml:space="preserve">To understand the necessity of a</w:t>
      </w:r>
      <w:r>
        <w:t xml:space="preserve"> </w:t>
      </w:r>
      <w:r>
        <w:t xml:space="preserve">Speech Therapist</w:t>
      </w:r>
      <w:r>
        <w:t xml:space="preserve">, one must first look at the demographic reality of</w:t>
      </w:r>
      <w:r>
        <w:t xml:space="preserve"> </w:t>
      </w:r>
      <w:r>
        <w:t xml:space="preserve">Senegal Dakar</w:t>
      </w:r>
      <w:r>
        <w:t xml:space="preserve">. The city is home to millions of residents, including a large youth population. With high birth rates and increasing urbanization, the prevalence of developmental conditions such as autism spectrum disorder, cerebral palsy, and specific language impairment is rising. Despite this growing need historically speech therapy has been an under-prioritized field within the Senegalese healthcare system.</w:t>
      </w:r>
    </w:p>
    <w:p>
      <w:pPr>
        <w:pStyle w:val="BodyText"/>
      </w:pPr>
      <w:r>
        <w:t xml:space="preserve">In</w:t>
      </w:r>
      <w:r>
        <w:t xml:space="preserve"> </w:t>
      </w:r>
      <w:r>
        <w:t xml:space="preserve">Senegal Dakar</w:t>
      </w:r>
      <w:r>
        <w:t xml:space="preserve">, most individuals seeking help for speech and language issues initially turn to traditional healers or general practitioners. The lack of public awareness regarding what a</w:t>
      </w:r>
      <w:r>
        <w:t xml:space="preserve"> </w:t>
      </w:r>
      <w:r>
        <w:t xml:space="preserve">Speech Therapist</w:t>
      </w:r>
      <w:r>
        <w:t xml:space="preserve"> </w:t>
      </w:r>
      <w:r>
        <w:t xml:space="preserve">does means that many cases are misdiagnosed as hearing impairments or behavioral problems. When specialized care is finally sought, it is often limited to private clinics in affluent neighborhoods like Almadies or Mermoz, making the service inaccessible to the broader population living in districts such as Parcelles Assainies or Grand Yoff.</w:t>
      </w:r>
    </w:p>
    <w:p>
      <w:pPr>
        <w:pStyle w:val="BodyText"/>
      </w:pPr>
      <w:r>
        <w:t xml:space="preserve">Furthermore, there is a notable shortage of trained professionals. While a few universities and training centers in</w:t>
      </w:r>
      <w:r>
        <w:t xml:space="preserve"> </w:t>
      </w:r>
      <w:r>
        <w:t xml:space="preserve">Senegal Dakar</w:t>
      </w:r>
      <w:r>
        <w:t xml:space="preserve"> </w:t>
      </w:r>
      <w:r>
        <w:t xml:space="preserve">offer courses related to speech-language pathology, the number of graduates entering the workforce is insufficient to meet demand. This scarcity creates a bottleneck where even those who can afford private care may face long waiting lists or lack access to culturally appropriate therapeutic materials.</w:t>
      </w:r>
    </w:p>
    <w:bookmarkEnd w:id="22"/>
    <w:bookmarkStart w:id="23" w:name="X21fbf74746e4cd78d94c8d74c048419f23380fb"/>
    <w:p>
      <w:pPr>
        <w:pStyle w:val="Heading2"/>
      </w:pPr>
      <w:r>
        <w:t xml:space="preserve">Socio-Cultural Barriers and Linguistic Diversity</w:t>
      </w:r>
    </w:p>
    <w:p>
      <w:pPr>
        <w:pStyle w:val="FirstParagraph"/>
      </w:pPr>
      <w:r>
        <w:t xml:space="preserve">A critical aspect often overlooked in international discourse on speech therapy is the linguistic complexity of</w:t>
      </w:r>
      <w:r>
        <w:t xml:space="preserve"> </w:t>
      </w:r>
      <w:r>
        <w:t xml:space="preserve">Senegal Dakar</w:t>
      </w:r>
      <w:r>
        <w:t xml:space="preserve">. While French is the official language used in education and formal healthcare settings, it is not the primary home language for most residents. The dominant languages include Wolof, Pulaar, Serer, and Jola. A qualified</w:t>
      </w:r>
      <w:r>
        <w:t xml:space="preserve"> </w:t>
      </w:r>
      <w:r>
        <w:t xml:space="preserve">Speech Therapist</w:t>
      </w:r>
      <w:r>
        <w:t xml:space="preserve"> </w:t>
      </w:r>
      <w:r>
        <w:t xml:space="preserve">working in this context must possess multilingual capabilities or collaborate closely with interpreters to effectively assess and treat patients.</w:t>
      </w:r>
    </w:p>
    <w:p>
      <w:pPr>
        <w:pStyle w:val="BodyText"/>
      </w:pPr>
      <w:r>
        <w:t xml:space="preserve">This linguistic diversity presents unique challenges for assessment tools. Most standardized speech therapy tests are normed for native French or English speakers. Applying these tools directly to children in</w:t>
      </w:r>
      <w:r>
        <w:t xml:space="preserve"> </w:t>
      </w:r>
      <w:r>
        <w:t xml:space="preserve">Senegal Dakar</w:t>
      </w:r>
      <w:r>
        <w:t xml:space="preserve"> </w:t>
      </w:r>
      <w:r>
        <w:t xml:space="preserve">without adaptation can lead to false positives, where normal dialectal variations are misinterpreted as language disorders. Therefore, the development of locally relevant assessment protocols is a crucial area for research and implementation.</w:t>
      </w:r>
    </w:p>
    <w:p>
      <w:pPr>
        <w:pStyle w:val="BodyText"/>
      </w:pPr>
      <w:r>
        <w:t xml:space="preserve">Socio-cultural stigma also plays a significant role. In some communities within</w:t>
      </w:r>
      <w:r>
        <w:t xml:space="preserve"> </w:t>
      </w:r>
      <w:r>
        <w:t xml:space="preserve">Senegal Dakar</w:t>
      </w:r>
      <w:r>
        <w:t xml:space="preserve">, speech impediments may be stigmatized or attributed to spiritual causes rather than physiological ones. This perception can delay intervention until the disorder becomes entrenched, reducing the efficacy of treatment by a</w:t>
      </w:r>
      <w:r>
        <w:t xml:space="preserve"> </w:t>
      </w:r>
      <w:r>
        <w:t xml:space="preserve">Speech Therapist</w:t>
      </w:r>
      <w:r>
        <w:t xml:space="preserve">. Overcoming these barriers requires extensive community education and advocacy led by healthcare professionals.</w:t>
      </w:r>
    </w:p>
    <w:bookmarkEnd w:id="23"/>
    <w:bookmarkStart w:id="24" w:name="X1d87afb9a6646b37503b424f910e7fd1cd7c246"/>
    <w:p>
      <w:pPr>
        <w:pStyle w:val="Heading2"/>
      </w:pPr>
      <w:r>
        <w:t xml:space="preserve">The Impact on Education and Social Inclusion</w:t>
      </w:r>
    </w:p>
    <w:p>
      <w:pPr>
        <w:pStyle w:val="FirstParagraph"/>
      </w:pPr>
      <w:r>
        <w:t xml:space="preserve">The consequences of untreated speech disorders in</w:t>
      </w:r>
      <w:r>
        <w:t xml:space="preserve"> </w:t>
      </w:r>
      <w:r>
        <w:t xml:space="preserve">Senegal Dakar</w:t>
      </w:r>
      <w:r>
        <w:t xml:space="preserve"> </w:t>
      </w:r>
      <w:r>
        <w:t xml:space="preserve">are profound, particularly within the educational sector. Children who struggle with articulation or language comprehension often fall behind in school. They may be perceived as unintelligent by teachers and peers due to communication barriers, leading to social isolation and decreased self-esteem. This educational deficit perpetuates cycles of poverty and limits future employment opportunities.</w:t>
      </w:r>
    </w:p>
    <w:p>
      <w:pPr>
        <w:pStyle w:val="BodyText"/>
      </w:pPr>
      <w:r>
        <w:t xml:space="preserve">Integrating</w:t>
      </w:r>
      <w:r>
        <w:t xml:space="preserve"> </w:t>
      </w:r>
      <w:r>
        <w:t xml:space="preserve">Speech Therapist</w:t>
      </w:r>
      <w:r>
        <w:t xml:space="preserve"> </w:t>
      </w:r>
      <w:r>
        <w:t xml:space="preserve">services into the public school system in</w:t>
      </w:r>
      <w:r>
        <w:t xml:space="preserve"> </w:t>
      </w:r>
      <w:r>
        <w:t xml:space="preserve">Senegal Dakar</w:t>
      </w:r>
      <w:r>
        <w:t xml:space="preserve"> </w:t>
      </w:r>
      <w:r>
        <w:t xml:space="preserve">could be transformative. Early identification and intervention can prevent secondary academic failures. However, current educational policies in Senegal focus heavily on literacy and numeracy, with little provision for specialized support staff like speech therapists within standard classrooms.</w:t>
      </w:r>
    </w:p>
    <w:bookmarkEnd w:id="24"/>
    <w:bookmarkStart w:id="25" w:name="recommendations-and-future-directions"/>
    <w:p>
      <w:pPr>
        <w:pStyle w:val="Heading2"/>
      </w:pPr>
      <w:r>
        <w:t xml:space="preserve">Recommendations and Future Directions</w:t>
      </w:r>
    </w:p>
    <w:p>
      <w:pPr>
        <w:pStyle w:val="FirstParagraph"/>
      </w:pPr>
      <w:r>
        <w:t xml:space="preserve">To address these systemic issues, several strategic actions are recommended. Firstly, the Ministry of Health in</w:t>
      </w:r>
      <w:r>
        <w:t xml:space="preserve"> </w:t>
      </w:r>
      <w:r>
        <w:t xml:space="preserve">Senegal Dakar</w:t>
      </w:r>
      <w:r>
        <w:t xml:space="preserve"> </w:t>
      </w:r>
      <w:r>
        <w:t xml:space="preserve">should prioritize the accreditation and regulation of speech therapy programs to ensure high standards of practice. Secondly, there must be an expansion of public health initiatives that include screening for speech and language delays during routine pediatric check-ups.</w:t>
      </w:r>
    </w:p>
    <w:p>
      <w:pPr>
        <w:pStyle w:val="BodyText"/>
      </w:pPr>
      <w:r>
        <w:t xml:space="preserve">Thirdly, collaboration between local universities in</w:t>
      </w:r>
      <w:r>
        <w:t xml:space="preserve"> </w:t>
      </w:r>
      <w:r>
        <w:t xml:space="preserve">Senegal Dakar</w:t>
      </w:r>
      <w:r>
        <w:t xml:space="preserve"> </w:t>
      </w:r>
      <w:r>
        <w:t xml:space="preserve">and international organizations is essential to develop culturally adapted assessment tools. Finally, public awareness campaigns are needed to demystify the role of a</w:t>
      </w:r>
      <w:r>
        <w:t xml:space="preserve"> </w:t>
      </w:r>
      <w:r>
        <w:t xml:space="preserve">Speech Therapist</w:t>
      </w:r>
      <w:r>
        <w:t xml:space="preserve">, encouraging families in</w:t>
      </w:r>
      <w:r>
        <w:t xml:space="preserve"> </w:t>
      </w:r>
      <w:r>
        <w:t xml:space="preserve">Senegal Dakar</w:t>
      </w:r>
      <w:r>
        <w:t xml:space="preserve"> </w:t>
      </w:r>
      <w:r>
        <w:t xml:space="preserve">to seek early professional help.</w:t>
      </w:r>
    </w:p>
    <w:bookmarkEnd w:id="25"/>
    <w:bookmarkStart w:id="26" w:name="conclusion"/>
    <w:p>
      <w:pPr>
        <w:pStyle w:val="Heading2"/>
      </w:pPr>
      <w:r>
        <w:t xml:space="preserve">Conclusion</w:t>
      </w:r>
    </w:p>
    <w:p>
      <w:pPr>
        <w:pStyle w:val="FirstParagraph"/>
      </w:pPr>
      <w:r>
        <w:t xml:space="preserve">In conclusion, this</w:t>
      </w:r>
      <w:r>
        <w:t xml:space="preserve"> </w:t>
      </w:r>
      <w:r>
        <w:t xml:space="preserve">Term Paper</w:t>
      </w:r>
      <w:r>
        <w:t xml:space="preserve"> </w:t>
      </w:r>
      <w:r>
        <w:t xml:space="preserve">has highlighted the critical need for enhanced speech therapy services in</w:t>
      </w:r>
      <w:r>
        <w:t xml:space="preserve"> </w:t>
      </w:r>
      <w:r>
        <w:t xml:space="preserve">Senegal Dakar</w:t>
      </w:r>
      <w:r>
        <w:t xml:space="preserve">. The intersection of demographic growth, linguistic diversity, and healthcare infrastructure challenges creates a complex environment for individuals with communication disorders. By recognizing the vital role of the</w:t>
      </w:r>
      <w:r>
        <w:t xml:space="preserve"> </w:t>
      </w:r>
      <w:r>
        <w:t xml:space="preserve">Speech Therapist</w:t>
      </w:r>
      <w:r>
        <w:t xml:space="preserve"> </w:t>
      </w:r>
      <w:r>
        <w:t xml:space="preserve">and investing in specialized training and public awareness,</w:t>
      </w:r>
      <w:r>
        <w:t xml:space="preserve"> </w:t>
      </w:r>
      <w:r>
        <w:t xml:space="preserve">Senegal Dakar</w:t>
      </w:r>
      <w:r>
        <w:t xml:space="preserve"> </w:t>
      </w:r>
      <w:r>
        <w:t xml:space="preserve">can move towards a more inclusive society where every citizen has the opportunity to communicate effectively.</w:t>
      </w:r>
    </w:p>
    <w:p>
      <w:pPr>
        <w:pStyle w:val="BodyText"/>
      </w:pPr>
      <w:r>
        <w:t xml:space="preserve">The path forward requires concerted effort from policymakers, healthcare providers, educators, and the community. Only through such integrated approaches can we ensure that speech therapy becomes an accessible and integral part of health services in</w:t>
      </w:r>
      <w:r>
        <w:t xml:space="preserve"> </w:t>
      </w:r>
      <w:r>
        <w:t xml:space="preserve">Senegal Dakar</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Speech Therapist Services in Senegal Dakar</dc:title>
  <dc:creator/>
  <dc:language>en</dc:language>
  <cp:keywords/>
  <dcterms:created xsi:type="dcterms:W3CDTF">2026-07-29T07:14:39Z</dcterms:created>
  <dcterms:modified xsi:type="dcterms:W3CDTF">2026-07-29T07:14:39Z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