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France</w:t>
      </w:r>
      <w:r>
        <w:t xml:space="preserve"> </w:t>
      </w:r>
      <w:r>
        <w:t xml:space="preserve">Marseille</w:t>
      </w:r>
    </w:p>
    <w:bookmarkStart w:id="29" w:name="term-paper"/>
    <w:p>
      <w:pPr>
        <w:pStyle w:val="Heading1"/>
      </w:pPr>
      <w:r>
        <w:t xml:space="preserve">Term Paper</w:t>
      </w:r>
    </w:p>
    <w:p>
      <w:pPr>
        <w:pStyle w:val="FirstParagraph"/>
      </w:pPr>
      <w:r>
        <w:t xml:space="preserve">An Analysis of the Professional Profile, Economic Impact, and Regional Specifics of the Statistician in France Marseille</w:t>
      </w:r>
    </w:p>
    <w:p>
      <w:pPr>
        <w:pStyle w:val="BodyText"/>
      </w:pPr>
      <w:r>
        <w:rPr>
          <w:bCs/>
          <w:b/>
        </w:rPr>
        <w:t xml:space="preserve">Date:</w:t>
      </w:r>
      <w:r>
        <w:t xml:space="preserve"> October 26, 2023</w:t>
      </w:r>
      <w:r>
        <w:br/>
      </w:r>
      <w:r>
        <w:rPr>
          <w:bCs/>
          <w:b/>
        </w:rPr>
        <w:t xml:space="preserve">Subject:</w:t>
      </w:r>
      <w:r>
        <w:t xml:space="preserve"> Regional Economics and Data Science Applications</w:t>
      </w:r>
      <w:r>
        <w:br/>
      </w:r>
      <w:r>
        <w:rPr>
          <w:bCs/>
          <w:b/>
        </w:rPr>
        <w:t xml:space="preserve">Focus Location:</w:t>
      </w:r>
      <w:r>
        <w:t xml:space="preserve"> France Marseille</w:t>
      </w:r>
    </w:p>
    <w:bookmarkStart w:id="20" w:name="introduction"/>
    <w:p>
      <w:pPr>
        <w:pStyle w:val="Heading2"/>
      </w:pPr>
      <w:r>
        <w:t xml:space="preserve">1. Introduction</w:t>
      </w:r>
    </w:p>
    <w:p>
      <w:pPr>
        <w:pStyle w:val="FirstParagraph"/>
      </w:pPr>
      <w:r>
        <w:t xml:space="preserve">In the contemporary landscape of data-driven decision-making, the role of the professional who interprets complex numerical patterns has become indispensable. This Term Paper seeks to analyze the specific profile, responsibilities, and economic significance of a</w:t>
      </w:r>
      <w:r>
        <w:t xml:space="preserve"> </w:t>
      </w:r>
      <w:r>
        <w:rPr>
          <w:bCs/>
          <w:b/>
        </w:rPr>
        <w:t xml:space="preserve">Statistician</w:t>
      </w:r>
      <w:r>
        <w:t xml:space="preserve">, with a distinct geographic focus on France Marseille. As one of Europe’s most dynamic ports and a growing hub for logistics, tourism, and digital innovation in the south of</w:t>
      </w:r>
      <w:r>
        <w:t xml:space="preserve"> </w:t>
      </w:r>
      <w:r>
        <w:rPr>
          <w:bCs/>
          <w:b/>
        </w:rPr>
        <w:t xml:space="preserve">France Marseille</w:t>
      </w:r>
      <w:r>
        <w:t xml:space="preserve"> </w:t>
      </w:r>
      <w:r>
        <w:t xml:space="preserve">represents a unique microcosm where traditional industries intersect with modern analytical demands. Understanding how statistical expertise is applied within this specific context provides valuable insights into regional economic development, urban planning, and industrial efficiency.</w:t>
      </w:r>
    </w:p>
    <w:p>
      <w:pPr>
        <w:pStyle w:val="BodyText"/>
      </w:pPr>
      <w:r>
        <w:t xml:space="preserve">The objective of this document is to delineate the core competencies required of a</w:t>
      </w:r>
      <w:r>
        <w:t xml:space="preserve"> </w:t>
      </w:r>
      <w:r>
        <w:rPr>
          <w:bCs/>
          <w:b/>
        </w:rPr>
        <w:t xml:space="preserve">Statistician</w:t>
      </w:r>
      <w:r>
        <w:t xml:space="preserve">, explore the regulatory framework in which they operate within the French Republic, and detail their application in key sectors prevalent in France Marseille. By examining these elements, we can better appreciate how quantitative analysis serves as a backbone for sustainable growth in major metropolitan areas.</w:t>
      </w:r>
    </w:p>
    <w:bookmarkEnd w:id="20"/>
    <w:bookmarkStart w:id="21" w:name="X1f8cd104383ea0593cf856e097e11a781362500"/>
    <w:p>
      <w:pPr>
        <w:pStyle w:val="Heading2"/>
      </w:pPr>
      <w:r>
        <w:t xml:space="preserve">2. The Professional Profile of a Statistician</w:t>
      </w:r>
    </w:p>
    <w:p>
      <w:pPr>
        <w:pStyle w:val="FirstParagraph"/>
      </w:pPr>
      <w:r>
        <w:t xml:space="preserve">A</w:t>
      </w:r>
      <w:r>
        <w:t xml:space="preserve"> </w:t>
      </w:r>
      <w:r>
        <w:rPr>
          <w:bCs/>
          <w:b/>
        </w:rPr>
        <w:t xml:space="preserve">Statistician</w:t>
      </w:r>
      <w:r>
        <w:t xml:space="preserve"> </w:t>
      </w:r>
      <w:r>
        <w:t xml:space="preserve">is not merely an individual who calculates averages; they are architects of data integrity and predictors of future trends. In the academic and professional sense, a statistician possesses advanced mathematical skills, proficiency in programming languages such as R, Python, or SAS, and a deep understanding of probability theory. Their primary mandate is to design surveys or experiments to collect data, analyze that data using rigorous methods to identify patterns or relationships that might otherwise remain obscured by noise.</w:t>
      </w:r>
    </w:p>
    <w:p>
      <w:pPr>
        <w:pStyle w:val="BodyText"/>
      </w:pPr>
      <w:r>
        <w:t xml:space="preserve">In the context of modern employment, the definition of a</w:t>
      </w:r>
      <w:r>
        <w:t xml:space="preserve"> </w:t>
      </w:r>
      <w:r>
        <w:rPr>
          <w:bCs/>
          <w:b/>
        </w:rPr>
        <w:t xml:space="preserve">Statistician</w:t>
      </w:r>
      <w:r>
        <w:t xml:space="preserve"> </w:t>
      </w:r>
      <w:r>
        <w:t xml:space="preserve">has expanded. It now encompasses roles in predictive modeling, risk assessment, and big data analytics. For a professional working in France Marseille, this means possessing not only technical acumen but also an understanding of local regulatory standards and industry-specific metrics. The ability to translate complex statistical findings into actionable business intelligence is the hallmark of a successful practitioner.</w:t>
      </w:r>
    </w:p>
    <w:bookmarkEnd w:id="21"/>
    <w:bookmarkStart w:id="22" w:name="X176edec4b9ad5a7d7be145a50753b9066a531d5"/>
    <w:p>
      <w:pPr>
        <w:pStyle w:val="Heading2"/>
      </w:pPr>
      <w:r>
        <w:t xml:space="preserve">3. The Regulatory and Educational Context in France</w:t>
      </w:r>
    </w:p>
    <w:p>
      <w:pPr>
        <w:pStyle w:val="FirstParagraph"/>
      </w:pPr>
      <w:r>
        <w:t xml:space="preserve">To practice as a certified</w:t>
      </w:r>
      <w:r>
        <w:t xml:space="preserve"> </w:t>
      </w:r>
      <w:r>
        <w:rPr>
          <w:bCs/>
          <w:b/>
        </w:rPr>
        <w:t xml:space="preserve">Statistician</w:t>
      </w:r>
      <w:r>
        <w:t xml:space="preserve">, particularly in the public sector or in roles requiring official validation of data, one must navigate the rigorous educational system of France. The term "Statisticien" is protected in certain contexts, often requiring graduation from prestigious institutions known as *Grandes Écoles*, such as ENSAE Paris or ESPCI. This high level of standardization ensures that statistical methodologies applied across</w:t>
      </w:r>
      <w:r>
        <w:t xml:space="preserve"> </w:t>
      </w:r>
      <w:r>
        <w:rPr>
          <w:bCs/>
          <w:b/>
        </w:rPr>
        <w:t xml:space="preserve">France Marseille</w:t>
      </w:r>
      <w:r>
        <w:t xml:space="preserve"> </w:t>
      </w:r>
      <w:r>
        <w:t xml:space="preserve">adhere to national and European Union standards.</w:t>
      </w:r>
    </w:p>
    <w:p>
      <w:pPr>
        <w:pStyle w:val="BodyText"/>
      </w:pPr>
      <w:r>
        <w:t xml:space="preserve">In France, the National Institute of Statistics and Economic Studies (INSEE) plays a pivotal role in setting benchmarks for data collection and analysis. Professionals working as a</w:t>
      </w:r>
      <w:r>
        <w:t xml:space="preserve"> </w:t>
      </w:r>
      <w:r>
        <w:rPr>
          <w:bCs/>
          <w:b/>
        </w:rPr>
        <w:t xml:space="preserve">Statistician</w:t>
      </w:r>
      <w:r>
        <w:t xml:space="preserve"> </w:t>
      </w:r>
      <w:r>
        <w:t xml:space="preserve">in any part of the country, including southern regions like Provence-Alpes-Côte d'Azur where France Marseille is located, must often align their methodologies with INSEE guidelines. This ensures that data regarding economic output, population demographics, and industrial production remains comparable and reliable on both a national and international scale.</w:t>
      </w:r>
    </w:p>
    <w:bookmarkEnd w:id="22"/>
    <w:bookmarkStart w:id="26" w:name="X6ef87a43755124ba4eb2f44904644ebc391901f"/>
    <w:p>
      <w:pPr>
        <w:pStyle w:val="Heading2"/>
      </w:pPr>
      <w:r>
        <w:t xml:space="preserve">4. Application in the Economic Sectors of France Marseille</w:t>
      </w:r>
    </w:p>
    <w:p>
      <w:pPr>
        <w:pStyle w:val="FirstParagraph"/>
      </w:pPr>
      <w:r>
        <w:t xml:space="preserve">The port city of France Marseille is characterized by its unique economic ecosystem. It serves as the primary gateway for trade between Europe, North Africa, and Asia. Consequently, the demand for a skilled</w:t>
      </w:r>
      <w:r>
        <w:t xml:space="preserve"> </w:t>
      </w:r>
      <w:r>
        <w:rPr>
          <w:bCs/>
          <w:b/>
        </w:rPr>
        <w:t xml:space="preserve">Statistician</w:t>
      </w:r>
      <w:r>
        <w:t xml:space="preserve"> </w:t>
      </w:r>
      <w:r>
        <w:t xml:space="preserve">is high within several critical sectors.</w:t>
      </w:r>
    </w:p>
    <w:bookmarkStart w:id="23" w:name="logistics-and-maritime-trade"/>
    <w:p>
      <w:pPr>
        <w:pStyle w:val="Heading3"/>
      </w:pPr>
      <w:r>
        <w:t xml:space="preserve">4.1 Logistics and Maritime Trade</w:t>
      </w:r>
    </w:p>
    <w:p>
      <w:pPr>
        <w:pStyle w:val="FirstParagraph"/>
      </w:pPr>
      <w:r>
        <w:t xml:space="preserve">The Port of Marseille-Fos is one of the largest in the Mediterranean. Here, a</w:t>
      </w:r>
      <w:r>
        <w:t xml:space="preserve"> </w:t>
      </w:r>
      <w:r>
        <w:rPr>
          <w:bCs/>
          <w:b/>
        </w:rPr>
        <w:t xml:space="preserve">Statistician</w:t>
      </w:r>
    </w:p>
    <w:p>
      <w:pPr>
        <w:pStyle w:val="BodyText"/>
      </w:pPr>
      <w:r>
        <w:t xml:space="preserve">s role involves analyzing shipping volumes, cargo turnover rates, and supply chain bottlenecks. By employing time-series analysis and predictive modeling, statisticians help logistics companies optimize inventory levels and reduce waiting times for vessels. In France Marseille, where traffic congestion at the port can significantly impact regional commerce, these statistical insights are crucial for maintaining operational efficiency.</w:t>
      </w:r>
    </w:p>
    <w:bookmarkEnd w:id="23"/>
    <w:bookmarkStart w:id="24" w:name="tourism-and-hospitality"/>
    <w:p>
      <w:pPr>
        <w:pStyle w:val="Heading3"/>
      </w:pPr>
      <w:r>
        <w:t xml:space="preserve">4.2 Tourism and Hospitality</w:t>
      </w:r>
    </w:p>
    <w:p>
      <w:pPr>
        <w:pStyle w:val="FirstParagraph"/>
      </w:pPr>
      <w:r>
        <w:t xml:space="preserve">Tourism is a cornerstone of the economy in France Marseille. The city attracts millions of visitors annually due to its historical sites, such as the Old Port, and its vibrant cultural scene. A</w:t>
      </w:r>
      <w:r>
        <w:t xml:space="preserve"> </w:t>
      </w:r>
      <w:r>
        <w:rPr>
          <w:bCs/>
          <w:b/>
        </w:rPr>
        <w:t xml:space="preserve">Statistician</w:t>
      </w:r>
    </w:p>
    <w:p>
      <w:pPr>
        <w:pStyle w:val="BodyText"/>
      </w:pPr>
      <w:r>
        <w:t xml:space="preserve">s work in this sector involves analyzing visitor demographics, seasonal fluctuations in hotel occupancy rates, and spending patterns. These data points allow local authorities and private enterprises to forecast demand for services during peak seasons like the summer months or major events such as the Rallye Monte-Carlo en Provence which impacts regional traffic.</w:t>
      </w:r>
    </w:p>
    <w:bookmarkEnd w:id="24"/>
    <w:bookmarkStart w:id="25" w:name="Xbaed496b446cdb92fc5d500a8ef19845f09a4a1"/>
    <w:p>
      <w:pPr>
        <w:pStyle w:val="Heading3"/>
      </w:pPr>
      <w:r>
        <w:t xml:space="preserve">4.3 Urban Planning and Environmental Sustainability</w:t>
      </w:r>
    </w:p>
    <w:p>
      <w:pPr>
        <w:pStyle w:val="FirstParagraph"/>
      </w:pPr>
      <w:r>
        <w:t xml:space="preserve">Facing increasing pressure to become a green city, France Marseille has implemented various urban renewal projects. A</w:t>
      </w:r>
      <w:r>
        <w:t xml:space="preserve"> </w:t>
      </w:r>
      <w:r>
        <w:rPr>
          <w:bCs/>
          <w:b/>
        </w:rPr>
        <w:t xml:space="preserve">Statistician</w:t>
      </w:r>
    </w:p>
    <w:p>
      <w:pPr>
        <w:pStyle w:val="BodyText"/>
      </w:pPr>
      <w:r>
        <w:t xml:space="preserve">s role in municipal governance involves monitoring air quality indices, analyzing traffic flow data to reduce emissions, and assessing the demographic impact of new housing developments. By leveraging spatial statistics and geographic information systems (GIS), professionals can advise city planners on where to invest in public transportation or green spaces to maximize community benefit.</w:t>
      </w:r>
    </w:p>
    <w:bookmarkEnd w:id="25"/>
    <w:bookmarkEnd w:id="26"/>
    <w:bookmarkStart w:id="27" w:name="challenges-and-future-outlook"/>
    <w:p>
      <w:pPr>
        <w:pStyle w:val="Heading2"/>
      </w:pPr>
      <w:r>
        <w:t xml:space="preserve">5. Challenges and Future Outlook</w:t>
      </w:r>
    </w:p>
    <w:p>
      <w:pPr>
        <w:pStyle w:val="FirstParagraph"/>
      </w:pPr>
      <w:r>
        <w:t xml:space="preserve">Despite the clear benefits, the integration of a</w:t>
      </w:r>
      <w:r>
        <w:t xml:space="preserve"> </w:t>
      </w:r>
      <w:r>
        <w:rPr>
          <w:bCs/>
          <w:b/>
        </w:rPr>
        <w:t xml:space="preserve">Statistician</w:t>
      </w:r>
      <w:r>
        <w:t xml:space="preserve">s expertise in France Marseille faces challenges. Data privacy, governed by the General Data Protection Regulation (GDPR), requires strict ethical considerations when handling personal data. Furthermore, there is often a gap between technical statistical teams and management personnel who may lack data literacy. Bridging this communication gap is a critical responsibility for any modern</w:t>
      </w:r>
      <w:r>
        <w:t xml:space="preserve"> </w:t>
      </w:r>
      <w:r>
        <w:rPr>
          <w:bCs/>
          <w:b/>
        </w:rPr>
        <w:t xml:space="preserve">Statistician</w:t>
      </w:r>
      <w:r>
        <w:t xml:space="preserve">.</w:t>
      </w:r>
    </w:p>
    <w:p>
      <w:pPr>
        <w:pStyle w:val="BodyText"/>
      </w:pPr>
      <w:r>
        <w:t xml:space="preserve">Looking forward, the emergence of artificial intelligence and machine learning will further elevate the importance of this profession. In France Marseille, as elsewhere, the ability to handle unstructured data from social media sensors or IoT devices in ports will become increasingly valuable. The evolution of the</w:t>
      </w:r>
      <w:r>
        <w:t xml:space="preserve"> </w:t>
      </w:r>
      <w:r>
        <w:rPr>
          <w:bCs/>
          <w:b/>
        </w:rPr>
        <w:t xml:space="preserve">Statistician</w:t>
      </w:r>
    </w:p>
    <w:p>
      <w:pPr>
        <w:pStyle w:val="BodyText"/>
      </w:pPr>
      <w:r>
        <w:t xml:space="preserve">s role will thus shift from retrospective analysis to real-time predictive intervention.</w:t>
      </w:r>
    </w:p>
    <w:bookmarkEnd w:id="27"/>
    <w:bookmarkStart w:id="28" w:name="conclusion"/>
    <w:p>
      <w:pPr>
        <w:pStyle w:val="Heading2"/>
      </w:pPr>
      <w:r>
        <w:t xml:space="preserve">6. Conclusion</w:t>
      </w:r>
    </w:p>
    <w:p>
      <w:pPr>
        <w:pStyle w:val="FirstParagraph"/>
      </w:pPr>
      <w:r>
        <w:t xml:space="preserve">This Term Paper has explored the multifaceted role of the</w:t>
      </w:r>
      <w:r>
        <w:t xml:space="preserve"> </w:t>
      </w:r>
      <w:r>
        <w:rPr>
          <w:bCs/>
          <w:b/>
        </w:rPr>
        <w:t xml:space="preserve">Statistician</w:t>
      </w:r>
      <w:r>
        <w:t xml:space="preserve">, emphasizing their critical function in driving economic and social progress within specific regional contexts. By focusing on France Marseille, we have illustrated how statistical expertise supports key industries ranging from maritime logistics to urban planning. The synergy between rigorous mathematical methodology and local economic realities underscores the necessity of qualified professionals.</w:t>
      </w:r>
    </w:p>
    <w:p>
      <w:pPr>
        <w:pStyle w:val="BodyText"/>
      </w:pPr>
      <w:r>
        <w:t xml:space="preserve">As France Marseille continues to evolve as a major European hub, the demand for robust data analysis will only intensify. Therefore, fostering an environment that values statistical literacy and supports the professional development of</w:t>
      </w:r>
      <w:r>
        <w:t xml:space="preserve"> </w:t>
      </w:r>
      <w:r>
        <w:rPr>
          <w:bCs/>
          <w:b/>
        </w:rPr>
        <w:t xml:space="preserve">Statistician</w:t>
      </w:r>
      <w:r>
        <w:t xml:space="preserve">s is essential for sustaining competitive advantage and social well-being in the region. The integration of data-driven strategies remains not just a technical option, but a strategic imperative for the future of France Marseille.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Statistician in France Marseille</dc:title>
  <dc:creator/>
  <dc:language>en</dc:language>
  <cp:keywords/>
  <dcterms:created xsi:type="dcterms:W3CDTF">2026-07-29T05:09:27Z</dcterms:created>
  <dcterms:modified xsi:type="dcterms:W3CDTF">2026-07-29T05:09:27Z</dcterms:modified>
</cp:coreProperties>
</file>

<file path=docProps/custom.xml><?xml version="1.0" encoding="utf-8"?>
<Properties xmlns="http://schemas.openxmlformats.org/officeDocument/2006/custom-properties" xmlns:vt="http://schemas.openxmlformats.org/officeDocument/2006/docPropsVTypes"/>
</file>