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5" w:name="X1a5c480e1dee91ddc8c8828425c5bd7f506eeac"/>
    <w:p>
      <w:pPr>
        <w:pStyle w:val="Heading1"/>
      </w:pPr>
      <w:r>
        <w:t xml:space="preserve">The Role and Evolution of the Statistician in Iran, Tehran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role of the statistician within the context of Iran, specifically focusing on its capital city, Tehran. As a hub for academia, government policy, and private industry in Iran and Tehran plays a pivotal role in economic development. The document examines how statisticians contribute to public health initiatives in Tehran's hospitals to financial modeling in its growing banks.</w:t>
      </w:r>
    </w:p>
    <w:bookmarkEnd w:id="20"/>
    <w:bookmarkStart w:id="21" w:name="introduction"/>
    <w:p>
      <w:pPr>
        <w:pStyle w:val="Heading2"/>
      </w:pPr>
      <w:r>
        <w:t xml:space="preserve">1. Introduction</w:t>
      </w:r>
    </w:p>
    <w:p>
      <w:pPr>
        <w:pStyle w:val="FirstParagraph"/>
      </w:pPr>
      <w:r>
        <w:t xml:space="preserve">The practice of statistics has evolved from simple data collection into a sophisticated discipline that drives decision-making across all sectors of modern society. In the Islamic Republic of Iran, this evolution is particularly pronounced in its largest metropolitan center, Tehran. As the capital and economic heart of the nation, Tehran serves as a microcosm for the country’s broader developmental challenges and opportunities. Within this urban landscape, the</w:t>
      </w:r>
      <w:r>
        <w:t xml:space="preserve"> </w:t>
      </w:r>
      <w:r>
        <w:rPr>
          <w:bCs/>
          <w:b/>
        </w:rPr>
        <w:t xml:space="preserve">Statistician</w:t>
      </w:r>
      <w:r>
        <w:t xml:space="preserve"> </w:t>
      </w:r>
      <w:r>
        <w:t xml:space="preserve">stands not merely as a number-cruncher but as an essential architect of evidence-based policy.</w:t>
      </w:r>
    </w:p>
    <w:p>
      <w:pPr>
        <w:pStyle w:val="BodyText"/>
      </w:pPr>
      <w:r>
        <w:t xml:space="preserve">This paper aims to elucidate the multifaceted role of the statistician in Iran, Tehran. It will analyze how statistical expertise is applied in public health, economics, education, and infrastructure planning. By understanding these applications, we can appreciate why the profession is vital for a country striving to modernize its administrative frameworks while managing complex social dynamics.</w:t>
      </w:r>
    </w:p>
    <w:bookmarkEnd w:id="21"/>
    <w:bookmarkStart w:id="22" w:name="historical-context-of-statistics-in-iran"/>
    <w:p>
      <w:pPr>
        <w:pStyle w:val="Heading2"/>
      </w:pPr>
      <w:r>
        <w:t xml:space="preserve">2. Historical Context of Statistics in Iran</w:t>
      </w:r>
    </w:p>
    <w:p>
      <w:pPr>
        <w:pStyle w:val="FirstParagraph"/>
      </w:pPr>
      <w:r>
        <w:t xml:space="preserve">The history of statistical practice in Iran dates back several decades, with roots deeply embedded in the nation's efforts to establish standardized census data and agricultural yields during the mid-20th century. However, it was only in recent years that the field saw a significant professionalization. In Tehran, universities such as Sharif University of Technology and the University of Tehran have established rigorous statistics departments.</w:t>
      </w:r>
    </w:p>
    <w:p>
      <w:pPr>
        <w:pStyle w:val="BodyText"/>
      </w:pPr>
      <w:r>
        <w:t xml:space="preserve">These academic institutions serve as breeding grounds for talented</w:t>
      </w:r>
      <w:r>
        <w:t xml:space="preserve"> </w:t>
      </w:r>
      <w:r>
        <w:rPr>
          <w:bCs/>
          <w:b/>
        </w:rPr>
        <w:t xml:space="preserve">Statistician</w:t>
      </w:r>
      <w:r>
        <w:t xml:space="preserve">s who are increasingly recognized for their ability to interpret complex datasets related to Iran's demographics and economy. The transition from traditional survey methods to big data analytics has been accelerated in Tehran due to its status as a technological hub in the Middle East.</w:t>
      </w:r>
    </w:p>
    <w:bookmarkEnd w:id="22"/>
    <w:bookmarkStart w:id="25" w:name="Xa2a6f88703e0c386885aa8a6b1e097b546a64cf"/>
    <w:p>
      <w:pPr>
        <w:pStyle w:val="Heading2"/>
      </w:pPr>
      <w:r>
        <w:t xml:space="preserve">3. The Statistician in Public Health: A Case Study of Tehran</w:t>
      </w:r>
    </w:p>
    <w:p>
      <w:pPr>
        <w:pStyle w:val="FirstParagraph"/>
      </w:pPr>
      <w:r>
        <w:t xml:space="preserve">No sector demonstrates the value of statistical analysis more clearly than public health. In Iran, Tehran faces unique healthcare challenges, including a rapidly aging population and the management of chronic diseases such as diabetes and cardiovascular conditions.</w:t>
      </w:r>
    </w:p>
    <w:bookmarkStart w:id="23" w:name="epidemiological-modeling"/>
    <w:p>
      <w:pPr>
        <w:pStyle w:val="Heading3"/>
      </w:pPr>
      <w:r>
        <w:t xml:space="preserve">3.1 Epidemiological Modeling</w:t>
      </w:r>
    </w:p>
    <w:p>
      <w:pPr>
        <w:pStyle w:val="FirstParagraph"/>
      </w:pPr>
      <w:r>
        <w:t xml:space="preserve">Epidemiologists working in collaboration with statisticians are crucial for tracking disease outbreaks. During recent global health crises, data scientists and statisticians in Tehran played a key role in modeling infection rates, resource allocation for hospitals, and vaccine distribution strategies. These professionals utilized advanced predictive models to advise the Ministry of Health on lockdown measures and public safety protocols.</w:t>
      </w:r>
    </w:p>
    <w:bookmarkEnd w:id="23"/>
    <w:bookmarkStart w:id="24" w:name="healthcare-resource-allocation"/>
    <w:p>
      <w:pPr>
        <w:pStyle w:val="Heading3"/>
      </w:pPr>
      <w:r>
        <w:t xml:space="preserve">3.2 Healthcare Resource Allocation</w:t>
      </w:r>
    </w:p>
    <w:p>
      <w:pPr>
        <w:pStyle w:val="FirstParagraph"/>
      </w:pPr>
      <w:r>
        <w:t xml:space="preserve">Beyond infectious diseases, statisticians in Iran analyze healthcare utilization patterns. By examining data from Tehran’s numerous hospitals, they help identify disparities in access to care between different neighborhoods. This analysis is vital for ensuring equitable healthcare distribution across the sprawling metropolis.</w:t>
      </w:r>
    </w:p>
    <w:bookmarkEnd w:id="24"/>
    <w:bookmarkEnd w:id="25"/>
    <w:bookmarkStart w:id="28" w:name="Xf6412b0b47bf32871c5d13227be5139b0f2a894"/>
    <w:p>
      <w:pPr>
        <w:pStyle w:val="Heading2"/>
      </w:pPr>
      <w:r>
        <w:t xml:space="preserve">4. Economic Analysis and Financial Stability</w:t>
      </w:r>
    </w:p>
    <w:p>
      <w:pPr>
        <w:pStyle w:val="FirstParagraph"/>
      </w:pPr>
      <w:r>
        <w:t xml:space="preserve">Tehran is home to Iran’s stock exchange and the majority of its major banks. The stability of these financial institutions relies heavily on accurate risk assessment, a task primarily performed by financial statisticians.</w:t>
      </w:r>
    </w:p>
    <w:bookmarkStart w:id="26" w:name="inflation-and-monetary-policy"/>
    <w:p>
      <w:pPr>
        <w:pStyle w:val="Heading3"/>
      </w:pPr>
      <w:r>
        <w:t xml:space="preserve">4.1 Inflation and Monetary Policy</w:t>
      </w:r>
    </w:p>
    <w:p>
      <w:pPr>
        <w:pStyle w:val="FirstParagraph"/>
      </w:pPr>
      <w:r>
        <w:t xml:space="preserve">Iran has historically struggled with high inflation rates. Statisticians work closely with the Central Bank of Iran to analyze monetary indicators, consumer price indices, and exchange rate fluctuations. Their insights help policymakers craft strategies to stabilize the Rial and control inflation, which directly impacts the purchasing power of citizens in Tehran.</w:t>
      </w:r>
    </w:p>
    <w:bookmarkEnd w:id="26"/>
    <w:bookmarkStart w:id="27" w:name="market-research-for-private-enterprises"/>
    <w:p>
      <w:pPr>
        <w:pStyle w:val="Heading3"/>
      </w:pPr>
      <w:r>
        <w:t xml:space="preserve">4.2 Market Research for Private Enterprises</w:t>
      </w:r>
    </w:p>
    <w:p>
      <w:pPr>
        <w:pStyle w:val="FirstParagraph"/>
      </w:pPr>
      <w:r>
        <w:t xml:space="preserve">In addition to macroeconomic analysis, statisticians are employed by private companies in Tehran for market research. They analyze consumer behavior data to optimize supply chains, forecast demand, and tailor marketing strategies. This application of statistics is particularly important in Iran’s competitive retail and technology sectors.</w:t>
      </w:r>
    </w:p>
    <w:bookmarkEnd w:id="27"/>
    <w:bookmarkEnd w:id="28"/>
    <w:bookmarkStart w:id="31" w:name="education-and-demographic-planning"/>
    <w:p>
      <w:pPr>
        <w:pStyle w:val="Heading2"/>
      </w:pPr>
      <w:r>
        <w:t xml:space="preserve">5. Education and Demographic Planning</w:t>
      </w:r>
    </w:p>
    <w:p>
      <w:pPr>
        <w:pStyle w:val="FirstParagraph"/>
      </w:pPr>
      <w:r>
        <w:t xml:space="preserve">Iran boasts one of the highest literacy rates in the region, with Tehran hosting many premier educational institutions. Statisticians are integral to evaluating educational outcomes and planning for future demographic needs.</w:t>
      </w:r>
    </w:p>
    <w:bookmarkStart w:id="29" w:name="educational-assessment"/>
    <w:p>
      <w:pPr>
        <w:pStyle w:val="Heading3"/>
      </w:pPr>
      <w:r>
        <w:t xml:space="preserve">5.1 Educational Assessment</w:t>
      </w:r>
    </w:p>
    <w:p>
      <w:pPr>
        <w:pStyle w:val="FirstParagraph"/>
      </w:pPr>
      <w:r>
        <w:t xml:space="preserve">Educational statisticians design standardized tests and analyze student performance data across schools in Tehran. This data is used to identify learning gaps, assess the effectiveness of curriculum changes, and allocate resources to underperforming areas.</w:t>
      </w:r>
    </w:p>
    <w:bookmarkEnd w:id="29"/>
    <w:bookmarkStart w:id="30" w:name="urban-planning"/>
    <w:p>
      <w:pPr>
        <w:pStyle w:val="Heading3"/>
      </w:pPr>
      <w:r>
        <w:t xml:space="preserve">5.2 Urban Planning</w:t>
      </w:r>
    </w:p>
    <w:p>
      <w:pPr>
        <w:pStyle w:val="FirstParagraph"/>
      </w:pPr>
      <w:r>
        <w:t xml:space="preserve">Tehran’s rapid urbanization poses significant challenges regarding housing, transportation, and environmental sustainability. Statisticians analyze demographic trends to project population growth and migration patterns within the city. This information is critical for urban planners designing new infrastructure projects, such as metro expansions and residential complexes.</w:t>
      </w:r>
    </w:p>
    <w:bookmarkEnd w:id="30"/>
    <w:bookmarkEnd w:id="31"/>
    <w:bookmarkStart w:id="32" w:name="challenges-facing-statisticians-in-iran"/>
    <w:p>
      <w:pPr>
        <w:pStyle w:val="Heading2"/>
      </w:pPr>
      <w:r>
        <w:t xml:space="preserve">6. Challenges Facing Statisticians in Iran</w:t>
      </w:r>
    </w:p>
    <w:p>
      <w:pPr>
        <w:pStyle w:val="FirstParagraph"/>
      </w:pPr>
      <w:r>
        <w:t xml:space="preserve">Despite the growing demand for statistical expertise, statisticians in Iran face several challenges:</w:t>
      </w:r>
    </w:p>
    <w:p>
      <w:pPr>
        <w:numPr>
          <w:ilvl w:val="0"/>
          <w:numId w:val="1001"/>
        </w:numPr>
        <w:pStyle w:val="Compact"/>
      </w:pPr>
      <w:r>
        <w:rPr>
          <w:bCs/>
          <w:b/>
        </w:rPr>
        <w:t xml:space="preserve">Data Accessibility:</w:t>
      </w:r>
      <w:r>
        <w:t xml:space="preserve">Bureaucratic hurdles and sanctions can limit access to international datasets and advanced software tools.</w:t>
      </w:r>
    </w:p>
    <w:p>
      <w:pPr>
        <w:numPr>
          <w:ilvl w:val="0"/>
          <w:numId w:val="1001"/>
        </w:numPr>
        <w:pStyle w:val="Compact"/>
      </w:pPr>
      <w:r>
        <w:rPr>
          <w:bCs/>
          <w:b/>
        </w:rPr>
        <w:t xml:space="preserve">Data Quality:</w:t>
      </w:r>
      <w:r>
        <w:t xml:space="preserve">Inconsistent reporting standards across different government agencies can affect the reliability of aggregated data.</w:t>
      </w:r>
    </w:p>
    <w:p>
      <w:pPr>
        <w:numPr>
          <w:ilvl w:val="0"/>
          <w:numId w:val="1001"/>
        </w:numPr>
        <w:pStyle w:val="Compact"/>
      </w:pPr>
      <w:r>
        <w:rPr>
          <w:bCs/>
          <w:b/>
        </w:rPr>
        <w:t xml:space="preserve">Briefing Gap:</w:t>
      </w:r>
      <w:r>
        <w:t xml:space="preserve">There is sometimes a disconnect between technical statistical findings and policy implementation, requiring statisticians to communicate complex results effectively to non-technical decision-makers.</w:t>
      </w:r>
    </w:p>
    <w:bookmarkEnd w:id="32"/>
    <w:bookmarkStart w:id="33" w:name="future-outlook"/>
    <w:p>
      <w:pPr>
        <w:pStyle w:val="Heading2"/>
      </w:pPr>
      <w:r>
        <w:t xml:space="preserve">7. Future Outlook</w:t>
      </w:r>
    </w:p>
    <w:p>
      <w:pPr>
        <w:pStyle w:val="FirstParagraph"/>
      </w:pPr>
      <w:r>
        <w:t xml:space="preserve">The future for statisticians in Iran appears promising as digital transformation accelerates. The integration of artificial intelligence and machine learning into statistical workflows offers new opportunities for more accurate modeling and prediction. In Tehran, there is a burgeoning tech startup scene that increasingly relies on data science, further elevating the profile of statisticians.</w:t>
      </w:r>
    </w:p>
    <w:p>
      <w:pPr>
        <w:pStyle w:val="BodyText"/>
      </w:pPr>
      <w:r>
        <w:t xml:space="preserve">Moreover, international collaboration in research projects involving Iranian universities provides opportunities for knowledge exchange. As Iran continues to engage with global scientific communities, the role of the statistician will likely expand into areas such as climate change modeling and sustainable development goals.</w:t>
      </w:r>
    </w:p>
    <w:bookmarkEnd w:id="33"/>
    <w:bookmarkStart w:id="34" w:name="conclusion"/>
    <w:p>
      <w:pPr>
        <w:pStyle w:val="Heading2"/>
      </w:pPr>
      <w:r>
        <w:t xml:space="preserve">8. Conclusion</w:t>
      </w:r>
    </w:p>
    <w:p>
      <w:pPr>
        <w:pStyle w:val="FirstParagraph"/>
      </w:pPr>
      <w:r>
        <w:t xml:space="preserve">In conclusion, the statistician plays an indispensable role in the functioning and development of Iran, particularly in its capital city of Tehran. From ensuring public health safety to guiding economic policy and urban planning, statistical expertise is woven into the fabric of governance and business.</w:t>
      </w:r>
    </w:p>
    <w:p>
      <w:pPr>
        <w:pStyle w:val="BodyText"/>
      </w:pPr>
      <w:r>
        <w:t xml:space="preserve">The challenges faced by these professionals are significant but not insurmountable. With continued investment in education, technology, and data infrastructure, Iran can further harness the power of statistics to improve living standards and foster sustainable growth. For students and professionals interested in making a tangible impact on society’s most pressing issues, a career as a statistician offers both intellectual stimulation and societal relevance.</w:t>
      </w:r>
    </w:p>
    <w:p>
      <w:pPr>
        <w:pStyle w:val="BodyText"/>
      </w:pPr>
      <w:r>
        <w:t xml:space="preserve">Term Paper: The Role of the Statistician in Iran, Tehran</w:t>
      </w:r>
      <w:r>
        <w:br/>
      </w:r>
      <w:r>
        <w:t xml:space="preserve">© 2023 Academic Submission</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Iran, Tehran</dc:title>
  <dc:creator/>
  <dc:language>en</dc:language>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