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Statisticians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735f75870ea41bd523019b0daac6593b53136bb"/>
    <w:p>
      <w:pPr>
        <w:pStyle w:val="Heading1"/>
      </w:pPr>
      <w:r>
        <w:t xml:space="preserve">The Strategic Imperative of the Statistician in the Economic Ecosystem of Ivory Coast Abidjan</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Science in Data Analytics and Public Policy</w:t>
      </w:r>
      <w:r>
        <w:br/>
      </w:r>
      <w:r>
        <w:rPr>
          <w:bCs/>
          <w:b/>
        </w:rPr>
        <w:t xml:space="preserve">Institution:</w:t>
      </w:r>
      <w:r>
        <w:t xml:space="preserve"> </w:t>
      </w:r>
      <w:r>
        <w:t xml:space="preserve">University of Economics and Management, Abidjan</w:t>
      </w:r>
    </w:p>
    <w:bookmarkEnd w:id="20"/>
    <w:bookmarkStart w:id="31" w:name="abstract"/>
    <w:p>
      <w:pPr>
        <w:pStyle w:val="Heading1"/>
      </w:pPr>
      <w:r>
        <w:t xml:space="preserve">Abstract</w:t>
      </w:r>
    </w:p>
    <w:p>
      <w:pPr>
        <w:pStyle w:val="FirstParagraph"/>
      </w:pPr>
      <w:r>
        <w:t xml:space="preserve">This term paper explores the critical role of the statistician within the evolving economic landscape of Ivory Coast, with a specific focus on its economic capital, Abidjan. As Abidjan transitions from a traditional commodity-based economy to one driven by services, digital innovation, and industrial diversification, the demand for rigorous data analysis has never been higher. This document argues that the statistician is not merely a technical support role but a strategic decision-maker essential for policy formulation in healthcare, infrastructure development, and financial regulation. By examining specific case studies from Abidjan’s municipal planning and the national banking sector, this paper highlights how statistical methodologies provide the empirical foundation necessary for sustainable growth in West Africa’s leading urban center.</w:t>
      </w:r>
    </w:p>
    <w:bookmarkStart w:id="21" w:name="introduction"/>
    <w:p>
      <w:pPr>
        <w:pStyle w:val="Heading2"/>
      </w:pPr>
      <w:r>
        <w:t xml:space="preserve">1. Introduction</w:t>
      </w:r>
    </w:p>
    <w:p>
      <w:pPr>
        <w:pStyle w:val="FirstParagraph"/>
      </w:pPr>
      <w:r>
        <w:t xml:space="preserve">The city of Abidjan stands as a beacon of economic vitality in West Africa. As the engine room of Côte d'Ivoire, it contributes significantly to the national Gross Domestic Product (GDP) and serves as a primary hub for trade, finance, and logistics in the Economic Community of West African States (ECOWAS). However, rapid urbanization brings complex challenges: traffic congestion in Plateau and Cocody districts, informal sector dominance in Adjamé and Treichville housing crises on the outskirts like Yopougon. In this context of dynamic complexity traditional governance models are insufficient. The modern governance requires precision evidence based insights.</w:t>
      </w:r>
    </w:p>
    <w:p>
      <w:pPr>
        <w:pStyle w:val="BodyText"/>
      </w:pPr>
      <w:r>
        <w:t xml:space="preserve">This is where the</w:t>
      </w:r>
      <w:r>
        <w:t xml:space="preserve"> </w:t>
      </w:r>
      <w:r>
        <w:rPr>
          <w:bCs/>
          <w:b/>
        </w:rPr>
        <w:t xml:space="preserve">Statistician</w:t>
      </w:r>
      <w:r>
        <w:t xml:space="preserve"> </w:t>
      </w:r>
      <w:r>
        <w:t xml:space="preserve">becomes indispensable. A statistician is a professional who collects, analyzes, interprets, and presents data to help solve real world problems. In the context of Ivory Coast Abidjan this professional role has evolved from simple census taking to sophisticated predictive modeling and risk assessment.</w:t>
      </w:r>
    </w:p>
    <w:bookmarkEnd w:id="21"/>
    <w:bookmarkStart w:id="22" w:name="X44602eac9d4b790c49ec312c999ca3753f6dd95"/>
    <w:p>
      <w:pPr>
        <w:pStyle w:val="Heading2"/>
      </w:pPr>
      <w:r>
        <w:t xml:space="preserve">2. The Evolution of Data Usage in Ivory Coast</w:t>
      </w:r>
    </w:p>
    <w:p>
      <w:pPr>
        <w:pStyle w:val="FirstParagraph"/>
      </w:pPr>
      <w:r>
        <w:rPr>
          <w:bCs/>
          <w:b/>
        </w:rPr>
        <w:t xml:space="preserve">Ivory Coast Abidjan</w:t>
      </w:r>
      <w:r>
        <w:t xml:space="preserve"> </w:t>
      </w:r>
      <w:r>
        <w:t xml:space="preserve">has witnessed a digital transformation over the past decade. The introduction of electronic tax systems by the General Directorate of Taxes (DGI), the digitization of banking services through fintech apps, and the expansion of mobile money penetration have generated massive datasets. However data without analysis is noise.</w:t>
      </w:r>
    </w:p>
    <w:p>
      <w:pPr>
        <w:pStyle w:val="BodyText"/>
      </w:pPr>
      <w:r>
        <w:t xml:space="preserve">Historically, decision-making in public administration often relied on anecdotal evidence or limited sample surveys. Today, stakeholders ranging from the Central Bank of West African States (BCEAO) to private real estate developers in Riviera require robust statistical backing for their investments and policies. The statistician serves as the bridge between raw data and actionable intelligence.</w:t>
      </w:r>
    </w:p>
    <w:bookmarkEnd w:id="22"/>
    <w:bookmarkStart w:id="26" w:name="Xfda2f78d74260397428644d9158a43d1c41946f"/>
    <w:p>
      <w:pPr>
        <w:pStyle w:val="Heading2"/>
      </w:pPr>
      <w:r>
        <w:t xml:space="preserve">3. Key Areas of Application for Statisticians in Abidjan</w:t>
      </w:r>
    </w:p>
    <w:bookmarkStart w:id="23" w:name="public-health-and-epidemiology"/>
    <w:p>
      <w:pPr>
        <w:pStyle w:val="Heading3"/>
      </w:pPr>
      <w:r>
        <w:t xml:space="preserve">3.1 Public Health and Epidemiology</w:t>
      </w:r>
    </w:p>
    <w:p>
      <w:pPr>
        <w:pStyle w:val="FirstParagraph"/>
      </w:pPr>
      <w:r>
        <w:t xml:space="preserve">The management of public health crises provides a compelling example of statistical utility. During recent outbreaks such as the Ebola threat or routine disease surveillance like malaria and cholera, statisticians in Abidjan played pivotal roles in tracking transmission rates using time-series analysis. For instance, modeling the spread of waterborne diseases during the heavy rainy season requires spatial statistics to predict high-risk zones along the Ébrié Lagoon. These predictions allow health authorities to allocate resources efficiently.</w:t>
      </w:r>
    </w:p>
    <w:bookmarkEnd w:id="23"/>
    <w:bookmarkStart w:id="24" w:name="economic-policy-and-financial-regulation"/>
    <w:p>
      <w:pPr>
        <w:pStyle w:val="Heading3"/>
      </w:pPr>
      <w:r>
        <w:t xml:space="preserve">3.2 Economic Policy and Financial Regulation</w:t>
      </w:r>
    </w:p>
    <w:p>
      <w:pPr>
        <w:pStyle w:val="FirstParagraph"/>
      </w:pPr>
      <w:r>
        <w:t xml:space="preserve">In the financial district of Abidjan, banks utilize advanced statistical techniques for credit scoring and risk management. With a growing unbanked population, traditional credit history models fail to capture the reliability of small business owners in markets like Marché de l’Hortillon. Data scientists and statisticians now employ machine learning algorithms combined with classical regression analysis to assess default probabilities using alternative data sources such as mobile money transactions.</w:t>
      </w:r>
    </w:p>
    <w:p>
      <w:pPr>
        <w:pStyle w:val="BodyText"/>
      </w:pPr>
      <w:r>
        <w:t xml:space="preserve">Furthermore, national economic planning relies heavily on inflation indices and labor force statistics. The National Institute of Statistics (INS) in Ivory Coast works closely with international partners to ensure that the Consumer Price Index (CPI) accurately reflects the cost of living changes across different neighborhoods in Abidjan. A statistician ensures that these indices are free from bias, thereby guiding monetary policy decisions by BCEAO.</w:t>
      </w:r>
    </w:p>
    <w:bookmarkEnd w:id="24"/>
    <w:bookmarkStart w:id="25" w:name="Xc8bd7fc693dd8e82869a1f8c3602852b1b50216"/>
    <w:p>
      <w:pPr>
        <w:pStyle w:val="Heading3"/>
      </w:pPr>
      <w:r>
        <w:t xml:space="preserve">3.3 Urban Planning and Infrastructure Development</w:t>
      </w:r>
    </w:p>
    <w:p>
      <w:pPr>
        <w:pStyle w:val="FirstParagraph"/>
      </w:pPr>
      <w:r>
        <w:t xml:space="preserve">Traffic congestion is a critical issue in Abidjan. The development of the "Bleus" bus rapid transit system and future metro projects require extensive traffic flow modeling. Statistians analyze vehicle counts, peak hour patterns, and modal split percentages to design efficient routes. Without accurate statistical sampling of commuter behavior in districts like Marcory and Zone 4 infrastructure investments would be misaligned with actual demand.</w:t>
      </w:r>
    </w:p>
    <w:bookmarkEnd w:id="25"/>
    <w:bookmarkEnd w:id="26"/>
    <w:bookmarkStart w:id="27" w:name="X93d6f2b5298ee5ca3a7e7440227ea8f0f080ddf"/>
    <w:p>
      <w:pPr>
        <w:pStyle w:val="Heading2"/>
      </w:pPr>
      <w:r>
        <w:t xml:space="preserve">4. Challenges Facing the Statistical Profession in Ivory Coast</w:t>
      </w:r>
    </w:p>
    <w:p>
      <w:pPr>
        <w:pStyle w:val="FirstParagraph"/>
      </w:pPr>
      <w:r>
        <w:t xml:space="preserve">Despite the growing recognition of their value, statisticians working in</w:t>
      </w:r>
      <w:r>
        <w:t xml:space="preserve"> </w:t>
      </w:r>
      <w:r>
        <w:rPr>
          <w:bCs/>
          <w:b/>
        </w:rPr>
        <w:t xml:space="preserve">Ivory Coast Abidjan</w:t>
      </w:r>
      <w:r>
        <w:t xml:space="preserve"> </w:t>
      </w:r>
      <w:r>
        <w:t xml:space="preserve">face several challenges:</w:t>
      </w:r>
    </w:p>
    <w:p>
      <w:pPr>
        <w:numPr>
          <w:ilvl w:val="0"/>
          <w:numId w:val="1001"/>
        </w:numPr>
        <w:pStyle w:val="Compact"/>
      </w:pPr>
      <w:r>
        <w:rPr>
          <w:bCs/>
          <w:b/>
        </w:rPr>
        <w:t xml:space="preserve">Data Quality:</w:t>
      </w:r>
      <w:r>
        <w:t xml:space="preserve"> </w:t>
      </w:r>
      <w:r>
        <w:t xml:space="preserve">Inconsistent data collection methods across ministries and a large informal sector make comprehensive data aggregation difficult.</w:t>
      </w:r>
    </w:p>
    <w:p>
      <w:pPr>
        <w:numPr>
          <w:ilvl w:val="0"/>
          <w:numId w:val="1001"/>
        </w:numPr>
        <w:pStyle w:val="Compact"/>
      </w:pPr>
      <w:r>
        <w:rPr>
          <w:bCs/>
          <w:b/>
        </w:rPr>
        <w:t xml:space="preserve">Talent Gap:</w:t>
      </w:r>
      <w:r>
        <w:t xml:space="preserve"> </w:t>
      </w:r>
      <w:r>
        <w:t xml:space="preserve">There is an increasing demand for statisticians with skills in Python, R, SQL, and machine learning. While universities are adapting curricula there remains a shortage of experienced professionals who can combine theoretical knowledge with practical application.</w:t>
      </w:r>
    </w:p>
    <w:p>
      <w:pPr>
        <w:numPr>
          <w:ilvl w:val="0"/>
          <w:numId w:val="1001"/>
        </w:numPr>
        <w:pStyle w:val="Compact"/>
      </w:pPr>
      <w:r>
        <w:rPr>
          <w:bCs/>
          <w:b/>
        </w:rPr>
        <w:t xml:space="preserve">Data Privacy Ethics:</w:t>
      </w:r>
      <w:r>
        <w:t xml:space="preserve"> </w:t>
      </w:r>
      <w:r>
        <w:t xml:space="preserve">As data collection expands concerns regarding citizen privacy arise. Statistians must adhere to ethical guidelines to protect individual identities while maximizing analytical value.</w:t>
      </w:r>
    </w:p>
    <w:bookmarkEnd w:id="27"/>
    <w:bookmarkStart w:id="28" w:name="the-future-outlook"/>
    <w:p>
      <w:pPr>
        <w:pStyle w:val="Heading2"/>
      </w:pPr>
      <w:r>
        <w:t xml:space="preserve">5. The Future Outlook</w:t>
      </w:r>
    </w:p>
    <w:p>
      <w:pPr>
        <w:pStyle w:val="FirstParagraph"/>
      </w:pPr>
      <w:r>
        <w:t xml:space="preserve">The future of the statistical profession in Abidjan is promising but requires investment in education and infrastructure. The government’s "Plan Sénégal Émergent" has inspired similar long-term development strategies in Côte d'Ivoire, which emphasize knowledge-based economies. This shift will further elevate the status of the statistician.</w:t>
      </w:r>
    </w:p>
    <w:p>
      <w:pPr>
        <w:pStyle w:val="BodyText"/>
      </w:pPr>
      <w:r>
        <w:t xml:space="preserve">Educational institutions such as Université Félix Houphouët-Boigny and private business schools are responding by launching specialized masters programs in data science. Additionally, international organizations like the World Bank and IMF continue to fund capacity building initiatives for national statistical systems. These efforts ensure that the statistician remains a key actor in shaping a prosperous future for</w:t>
      </w:r>
      <w:r>
        <w:t xml:space="preserve"> </w:t>
      </w:r>
      <w:r>
        <w:rPr>
          <w:bCs/>
          <w:b/>
        </w:rPr>
        <w:t xml:space="preserve">Ivory Coast Abidjan</w:t>
      </w:r>
      <w:r>
        <w:t xml:space="preserve">.</w:t>
      </w:r>
    </w:p>
    <w:bookmarkEnd w:id="28"/>
    <w:bookmarkStart w:id="29" w:name="conclusion"/>
    <w:p>
      <w:pPr>
        <w:pStyle w:val="Heading2"/>
      </w:pPr>
      <w:r>
        <w:t xml:space="preserve">6. Conclusion</w:t>
      </w:r>
    </w:p>
    <w:p>
      <w:pPr>
        <w:pStyle w:val="FirstParagraph"/>
      </w:pPr>
      <w:r>
        <w:t xml:space="preserve">In conclusion, the statistician is far more than a number cruncher; they are architects of insight. In the vibrant and complex urban environment of Abidjan, statistical expertise drives efficiency in healthcare optimizes financial inclusion enhances infrastructure planning and informs economic policy.</w:t>
      </w:r>
    </w:p>
    <w:p>
      <w:pPr>
        <w:pStyle w:val="BodyText"/>
      </w:pPr>
      <w:r>
        <w:t xml:space="preserve">For Ivory Coast to sustain its trajectory as one of Africa’s fastest-growing economies, it must continue to empower its statisticians. By providing them with better tools data access and training opportunities the country can harness the full potential of data-driven governance. The integration of statistical rigor into every sector is not just a technical necessity but a strategic imperative for the continued prosperity of</w:t>
      </w:r>
      <w:r>
        <w:t xml:space="preserve"> </w:t>
      </w:r>
      <w:r>
        <w:rPr>
          <w:bCs/>
          <w:b/>
        </w:rPr>
        <w:t xml:space="preserve">Ivory Coast Abidjan</w:t>
      </w:r>
      <w:r>
        <w:t xml:space="preserve">.</w:t>
      </w:r>
    </w:p>
    <w:bookmarkEnd w:id="29"/>
    <w:bookmarkStart w:id="30" w:name="references"/>
    <w:p>
      <w:pPr>
        <w:pStyle w:val="Heading2"/>
      </w:pPr>
      <w:r>
        <w:t xml:space="preserve">References</w:t>
      </w:r>
    </w:p>
    <w:p>
      <w:pPr>
        <w:numPr>
          <w:ilvl w:val="0"/>
          <w:numId w:val="1002"/>
        </w:numPr>
        <w:pStyle w:val="Compact"/>
      </w:pPr>
      <w:r>
        <w:t xml:space="preserve">Institut National de la Statistique (INS) Côte d'Ivoire. (2022). *Rapport Annuel sur les Conditions de Vie des Ménages*. Abidjan.</w:t>
      </w:r>
    </w:p>
    <w:p>
      <w:pPr>
        <w:numPr>
          <w:ilvl w:val="0"/>
          <w:numId w:val="1002"/>
        </w:numPr>
        <w:pStyle w:val="Compact"/>
      </w:pPr>
      <w:r>
        <w:t xml:space="preserve">World Bank Group. (2021). *Côte d’Ivoire Economic Update: Building Resilience in a Digital Age*. Washington, DC.</w:t>
      </w:r>
    </w:p>
    <w:p>
      <w:pPr>
        <w:numPr>
          <w:ilvl w:val="0"/>
          <w:numId w:val="1002"/>
        </w:numPr>
        <w:pStyle w:val="Compact"/>
      </w:pPr>
      <w:r>
        <w:t xml:space="preserve">BCEAO. (2023). *Financial Stability Report for West Africa*. Ouagadougou.</w:t>
      </w:r>
    </w:p>
    <w:p>
      <w:pPr>
        <w:numPr>
          <w:ilvl w:val="0"/>
          <w:numId w:val="1002"/>
        </w:numPr>
        <w:pStyle w:val="Compact"/>
      </w:pPr>
      <w:r>
        <w:t xml:space="preserve">Municipalité d’Abidjan. (2020). *Stratégie de Développement Urbain Durable*. Abidjan.</w:t>
      </w:r>
    </w:p>
    <w:p>
      <w:pPr>
        <w:numPr>
          <w:ilvl w:val="0"/>
          <w:numId w:val="1002"/>
        </w:numPr>
        <w:pStyle w:val="Compact"/>
      </w:pPr>
      <w:r>
        <w:t xml:space="preserve">Friedman, J., Hastie, T., &amp; Tibshirani, R. (2009). *The Elements of Statistical Learning*. Springer Series in Statistics.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Statisticians in Ivory Coast Abidjan</dc:title>
  <dc:creator/>
  <dc:language>en</dc:language>
  <cp:keywords/>
  <dcterms:created xsi:type="dcterms:W3CDTF">2026-07-29T18:36:23Z</dcterms:created>
  <dcterms:modified xsi:type="dcterms:W3CDTF">2026-07-29T18:36:23Z</dcterms:modified>
</cp:coreProperties>
</file>

<file path=docProps/custom.xml><?xml version="1.0" encoding="utf-8"?>
<Properties xmlns="http://schemas.openxmlformats.org/officeDocument/2006/custom-properties" xmlns:vt="http://schemas.openxmlformats.org/officeDocument/2006/docPropsVTypes"/>
</file>