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Kuwait</w:t>
      </w:r>
      <w:r>
        <w:t xml:space="preserve"> </w:t>
      </w:r>
      <w:r>
        <w:t xml:space="preserve">City</w:t>
      </w:r>
    </w:p>
    <w:bookmarkStart w:id="30" w:name="Xfc6b5f23333ffae9903bcfd21ba5c1e257f38b3"/>
    <w:p>
      <w:pPr>
        <w:pStyle w:val="Heading1"/>
      </w:pPr>
      <w:r>
        <w:t xml:space="preserve">The Evolving Role of the Statistician in Kuwait City</w:t>
      </w:r>
    </w:p>
    <w:p>
      <w:pPr>
        <w:pStyle w:val="FirstParagraph"/>
      </w:pPr>
      <w:r>
        <w:rPr>
          <w:bCs/>
          <w:b/>
        </w:rPr>
        <w:t xml:space="preserve">Date:</w:t>
      </w:r>
      <w:r>
        <w:t xml:space="preserve"> </w:t>
      </w:r>
      <w:r>
        <w:t xml:space="preserve">October 26, 2023</w:t>
      </w:r>
      <w:r>
        <w:br/>
      </w:r>
      <w:r>
        <w:rPr>
          <w:bCs/>
          <w:b/>
        </w:rPr>
        <w:t xml:space="preserve">Candidate:</w:t>
      </w:r>
      <w:r>
        <w:t xml:space="preserve">[Your Name]</w:t>
      </w:r>
      <w:r>
        <w:br/>
      </w:r>
      <w:r>
        <w:rPr>
          <w:bCs/>
          <w:b/>
        </w:rPr>
        <w:t xml:space="preserve">Institutional Affiliation:</w:t>
      </w:r>
      <w:r>
        <w:t xml:space="preserve">Kuwait University / Independent Researcher</w:t>
      </w:r>
    </w:p>
    <w:bookmarkStart w:id="20" w:name="abstract"/>
    <w:p>
      <w:pPr>
        <w:pStyle w:val="Heading2"/>
      </w:pPr>
      <w:r>
        <w:t xml:space="preserve">Abstract</w:t>
      </w:r>
    </w:p>
    <w:p>
      <w:pPr>
        <w:pStyle w:val="FirstParagraph"/>
      </w:pPr>
      <w:r>
        <w:t xml:space="preserve">This term paper explores the critical intersection of statistical science and public administration within the specific geographical and economic context of Kuwait City. As a Statistician working in Kuwait City, one plays a pivotal role in shaping policy, managing national resources, and driving economic diversification efforts under Vision 2035. This document analyzes the historical evolution of data collection in the region, the current demand for statistical expertise across government and private sectors, and the methodological challenges unique to this Gulf metropolitan area. It argues that the Statistician is no longer merely a number-cruncher but a strategic advisor essential for sustainable development.</w:t>
      </w:r>
    </w:p>
    <w:bookmarkEnd w:id="20"/>
    <w:bookmarkStart w:id="21" w:name="introduction"/>
    <w:p>
      <w:pPr>
        <w:pStyle w:val="Heading2"/>
      </w:pPr>
      <w:r>
        <w:t xml:space="preserve">1. Introduction</w:t>
      </w:r>
    </w:p>
    <w:p>
      <w:pPr>
        <w:pStyle w:val="FirstParagraph"/>
      </w:pPr>
      <w:r>
        <w:t xml:space="preserve">In the modern era, data has been described as the new oil, particularly in regions with economies historically reliant on hydrocarbon exports. Kuwait City, as the capital and economic heart of Kuwait, serves as the primary hub for national decision-making. Within this dynamic environment, the role of a Statistician has undergone a profound transformation. Traditionally viewed as back-office personnel responsible for compiling census data or basic health records, today’s Statistician in Kuwait City is expected to engage in predictive modeling, big data analytics, and strategic consulting.</w:t>
      </w:r>
    </w:p>
    <w:p>
      <w:pPr>
        <w:pStyle w:val="BodyText"/>
      </w:pPr>
      <w:r>
        <w:t xml:space="preserve">This term paper aims to define the multifaceted responsibilities of a Statistician operating within Kuwait City. It will examine how statistical rigor supports the National Development Plan (NDPS), influences urban planning in a rapidly densifying capital city, and ensures transparency in public spending. By focusing on the specific socio-economic landscape of Kuwait City, this paper highlights why localized statistical expertise is indispensable for national progress.</w:t>
      </w:r>
    </w:p>
    <w:bookmarkEnd w:id="21"/>
    <w:bookmarkStart w:id="22" w:name="the-context-of-data-in-kuwait-city"/>
    <w:p>
      <w:pPr>
        <w:pStyle w:val="Heading2"/>
      </w:pPr>
      <w:r>
        <w:t xml:space="preserve">2. The Context of Data in Kuwait City</w:t>
      </w:r>
    </w:p>
    <w:p>
      <w:pPr>
        <w:pStyle w:val="FirstParagraph"/>
      </w:pPr>
      <w:r>
        <w:t xml:space="preserve">To understand the role of a Statistician, one must first understand the data environment of Kuwait City. As a metropolitan area that serves as both the administrative center and the primary residence for a significant portion of Kuwait’s population, the city generates vast amounts of data daily. This includes demographic shifts, utility consumption rates (electricity and water), traffic patterns, healthcare utilization statistics, and financial transactions.</w:t>
      </w:r>
    </w:p>
    <w:p>
      <w:pPr>
        <w:pStyle w:val="BodyText"/>
      </w:pPr>
      <w:r>
        <w:t xml:space="preserve">The Central Statistical Bureau (CSB), headquartered in Kuwait City, has historically been the primary source for national statistics. However, with the advent of digital transformation across all government ministries located in the capital area, there is an exponential increase in data volume. A Statistician working in this ecosystem must navigate not only traditional survey methods but also real-time data streams from smart city initiatives. The unique demographic structure of Kuwait City—characterized by a significant expatriate population alongside citizen residents—adds layers of complexity to statistical analysis, requiring nuanced approaches to segmentation and inference.</w:t>
      </w:r>
    </w:p>
    <w:bookmarkEnd w:id="22"/>
    <w:bookmarkStart w:id="26" w:name="Xebf5aec4b9d367c3737c88b2cd647f03daace9f"/>
    <w:p>
      <w:pPr>
        <w:pStyle w:val="Heading2"/>
      </w:pPr>
      <w:r>
        <w:t xml:space="preserve">3. Key Areas of Statistical Application in Kuwait City</w:t>
      </w:r>
    </w:p>
    <w:bookmarkStart w:id="23" w:name="economic-diversification-and-vision-2035"/>
    <w:p>
      <w:pPr>
        <w:pStyle w:val="Heading3"/>
      </w:pPr>
      <w:r>
        <w:t xml:space="preserve">3.1 Economic Diversification and Vision 2035</w:t>
      </w:r>
    </w:p>
    <w:p>
      <w:pPr>
        <w:pStyle w:val="FirstParagraph"/>
      </w:pPr>
      <w:r>
        <w:t xml:space="preserve">Kuwait’s long-term economic strategy, known as "New Kuwait" or Vision 2035, aims to transition the economy from oil dependency to a knowledge-based market. For a Statistician in Kuwait City, this translates into monitoring key performance indicators (KPIs) related to non-oil sectors such as finance, logistics, and tourism. Statistical modeling is used to forecast economic growth trends and evaluate the impact of new investments in areas like the Shaikh Jaber Al-Ahmad Cultural Centre or the growing financial district in Sharq. The Statistician provides evidence-based insights that determine whether current policies are achieving their intended economic outcomes.</w:t>
      </w:r>
    </w:p>
    <w:bookmarkEnd w:id="23"/>
    <w:bookmarkStart w:id="24" w:name="urban-planning-and-infrastructure"/>
    <w:p>
      <w:pPr>
        <w:pStyle w:val="Heading3"/>
      </w:pPr>
      <w:r>
        <w:t xml:space="preserve">3.2 Urban Planning and Infrastructure</w:t>
      </w:r>
    </w:p>
    <w:p>
      <w:pPr>
        <w:pStyle w:val="FirstParagraph"/>
      </w:pPr>
      <w:r>
        <w:t xml:space="preserve">Kuwait City faces specific urban challenges, including extreme heat, rapid population density in certain districts like Salmiya and Hawalli (which are part of the greater metropolitan area), and infrastructure strain. A Statistician applies spatial statistics and time-series analysis to help municipal planners optimize public transportation routes, manage waste collection logistics, and plan residential expansions. Accurate statistical forecasts regarding population growth are crucial for determining the capacity requirements for schools, hospitals, and utilities in Kuwait City.</w:t>
      </w:r>
    </w:p>
    <w:bookmarkEnd w:id="24"/>
    <w:bookmarkStart w:id="25" w:name="public-health-statistics"/>
    <w:p>
      <w:pPr>
        <w:pStyle w:val="Heading3"/>
      </w:pPr>
      <w:r>
        <w:t xml:space="preserve">3.3 Public Health Statistics</w:t>
      </w:r>
    </w:p>
    <w:p>
      <w:pPr>
        <w:pStyle w:val="FirstParagraph"/>
      </w:pPr>
      <w:r>
        <w:t xml:space="preserve">The role of the Statistician became even more prominent during and after the global health pandemic. In Kuwait City, statistical agencies work closely with the Ministry of Health to track disease prevalence, vaccination rates, and healthcare resource allocation. The ability to quickly analyze epidemiological data allows for targeted interventions. Furthermore, long-term statistical studies are used to monitor chronic conditions such as diabetes and obesity within Kuwait City’s population, informing public health campaigns aimed at improving lifestyle choices.</w:t>
      </w:r>
    </w:p>
    <w:bookmarkEnd w:id="25"/>
    <w:bookmarkEnd w:id="26"/>
    <w:bookmarkStart w:id="27" w:name="X06a25cac55d1d727bad72be91cd83820903455d"/>
    <w:p>
      <w:pPr>
        <w:pStyle w:val="Heading2"/>
      </w:pPr>
      <w:r>
        <w:t xml:space="preserve">4. Methodological Challenges and Ethical Considerations</w:t>
      </w:r>
    </w:p>
    <w:p>
      <w:pPr>
        <w:pStyle w:val="FirstParagraph"/>
      </w:pPr>
      <w:r>
        <w:t xml:space="preserve">Working as a Statistician in Kuwait City involves navigating distinct methodological hurdles. One of the primary challenges is ensuring data privacy while maintaining transparency. With increasing digitization, personal data collected by government entities must be handled with strict adherence to ethical standards and emerging local regulations regarding data protection.</w:t>
      </w:r>
    </w:p>
    <w:p>
      <w:pPr>
        <w:pStyle w:val="BodyText"/>
      </w:pPr>
      <w:r>
        <w:t xml:space="preserve">Additionally, there is often a gap between raw data availability and actionable insight. In many cases, historical records may be inconsistent or fragmented due to changes in administrative boundaries or methodologies over decades. A proficient Statistician must possess the technical skills to clean, harmonize, and validate these datasets before performing any analysis. Furthermore, there is a cultural imperative to present findings in a way that is accessible to policymakers who may not have advanced statistical training. Therefore, communication skills are as vital as analytical prowess.</w:t>
      </w:r>
    </w:p>
    <w:bookmarkEnd w:id="27"/>
    <w:bookmarkStart w:id="28" w:name="X689a4d8162d5d755377f23aca6cac7bdfff6481"/>
    <w:p>
      <w:pPr>
        <w:pStyle w:val="Heading2"/>
      </w:pPr>
      <w:r>
        <w:t xml:space="preserve">5. The Future of Statistical Profession in Kuwait City</w:t>
      </w:r>
    </w:p>
    <w:p>
      <w:pPr>
        <w:pStyle w:val="FirstParagraph"/>
      </w:pPr>
      <w:r>
        <w:t xml:space="preserve">The future trajectory for Statisticians in Kuwait City is promising yet demanding. There is a growing emphasis on "Big Data" and artificial intelligence (AI). Consequently, the modern Statistician must be proficient not only in traditional statistical software like SAS or SPSS but also in Python, R, and SQL databases. The integration of AI-driven analytics will allow for more predictive rather than just descriptive statistics.</w:t>
      </w:r>
    </w:p>
    <w:p>
      <w:pPr>
        <w:pStyle w:val="BodyText"/>
      </w:pPr>
      <w:r>
        <w:t xml:space="preserve">Moreover, there is a push for greater local capacity building. The government is actively encouraging Kuwaiti nationals to pursue careers in data science and statistics through university programs and specialized training centers in Kuwait City. This nationalization effort ensures that the intellectual capital required to manage the nation’s data resides within the country.</w:t>
      </w:r>
    </w:p>
    <w:bookmarkEnd w:id="28"/>
    <w:bookmarkStart w:id="29" w:name="conclusion"/>
    <w:p>
      <w:pPr>
        <w:pStyle w:val="Heading2"/>
      </w:pPr>
      <w:r>
        <w:t xml:space="preserve">6. Conclusion</w:t>
      </w:r>
    </w:p>
    <w:p>
      <w:pPr>
        <w:pStyle w:val="FirstParagraph"/>
      </w:pPr>
      <w:r>
        <w:t xml:space="preserve">In conclusion, the Statistician in Kuwait City occupies a strategic position at the nexus of governance, economics, and social welfare. Far from being a passive recorder of numbers, this professional acts as a vital architect of evidence-based policy. From supporting Vision 2035’s economic diversification goals to ensuring efficient urban management and public health responses, the contributions of statisticians are foundational to the stability and growth of Kuwait City.</w:t>
      </w:r>
    </w:p>
    <w:p>
      <w:pPr>
        <w:pStyle w:val="BodyText"/>
      </w:pPr>
      <w:r>
        <w:t xml:space="preserve">As Kuwait continues to modernize, the demand for high-level statistical expertise will only increase. It is imperative that institutions in Kuwait City continue to invest in statistical infrastructure, ethical data frameworks, and professional development for statisticians. By doing so, they ensure that decisions made today are backed by robust evidence, securing a sustainable future for the nation.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Statistician in Kuwait City</dc:title>
  <dc:creator/>
  <cp:keywords/>
  <dcterms:created xsi:type="dcterms:W3CDTF">2026-07-29T11:18:08Z</dcterms:created>
  <dcterms:modified xsi:type="dcterms:W3CDTF">2026-07-29T11:18:08Z</dcterms:modified>
</cp:coreProperties>
</file>

<file path=docProps/custom.xml><?xml version="1.0" encoding="utf-8"?>
<Properties xmlns="http://schemas.openxmlformats.org/officeDocument/2006/custom-properties" xmlns:vt="http://schemas.openxmlformats.org/officeDocument/2006/docPropsVTypes"/>
</file>