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2030</w:t>
      </w:r>
    </w:p>
    <w:bookmarkStart w:id="30" w:name="Xcf3a805d8e5b824ea0c47f13c48a6a076e92ed1"/>
    <w:p>
      <w:pPr>
        <w:pStyle w:val="Heading1"/>
      </w:pPr>
      <w:r>
        <w:t xml:space="preserve">The Strategic Role of the Statistician in Saudi Arabia Riyadh</w:t>
      </w:r>
    </w:p>
    <w:p>
      <w:pPr>
        <w:pStyle w:val="FirstParagraph"/>
      </w:pPr>
      <w:r>
        <w:rPr>
          <w:bCs/>
          <w:b/>
        </w:rPr>
        <w:t xml:space="preserve">Abstract:</w:t>
      </w:r>
      <w:r>
        <w:br/>
      </w:r>
      <w:r>
        <w:br/>
      </w:r>
      <w:r>
        <w:t xml:space="preserve">This term paper explores the critical evolution and increasing demand for professional statisticians within the Kingdom of Saudi Arabia, with a specific focus on its capital, Riyadh. As the nation undergoes unprecedented transformation under Vision 2030, data has emerged as a primary asset. This document analyzes how statisticians are transitioning from traditional academic roles to pivotal strategic positions in government policy, economic diversification, and urban development in Riyadh. It argues that the statistician is no longer merely a technician of numbers but a fundamental architect of the Kingdom’s future infrastructure and governance models.</w:t>
      </w:r>
    </w:p>
    <w:bookmarkStart w:id="20" w:name="introduction"/>
    <w:p>
      <w:pPr>
        <w:pStyle w:val="Heading2"/>
      </w:pPr>
      <w:r>
        <w:t xml:space="preserve">1. Introduction</w:t>
      </w:r>
    </w:p>
    <w:p>
      <w:pPr>
        <w:pStyle w:val="FirstParagraph"/>
      </w:pPr>
      <w:r>
        <w:t xml:space="preserve">In the modern global economy, data is often referred to as the "new oil." However, raw data possesses little value without rigorous analysis and interpretation. This is where the statistician becomes indispensable. In the context of</w:t>
      </w:r>
      <w:r>
        <w:t xml:space="preserve"> </w:t>
      </w:r>
      <w:r>
        <w:rPr>
          <w:bCs/>
          <w:b/>
        </w:rPr>
        <w:t xml:space="preserve">Saudi Arabia Riyadh</w:t>
      </w:r>
      <w:r>
        <w:t xml:space="preserve">, a city undergoing one of the most rapid urban and economic transformations in history, the role of the statistician has expanded significantly. Historically, statistics were used for basic census counting and resource allocation. Today, in</w:t>
      </w:r>
      <w:r>
        <w:t xml:space="preserve"> </w:t>
      </w:r>
      <w:r>
        <w:rPr>
          <w:bCs/>
          <w:b/>
        </w:rPr>
        <w:t xml:space="preserve">Saudi Arabia Riyadh</w:t>
      </w:r>
      <w:r>
        <w:t xml:space="preserve">, they are utilized for predictive modeling, risk assessment, real-time urban management, and strategic planning aligned with national goals.</w:t>
      </w:r>
    </w:p>
    <w:p>
      <w:pPr>
        <w:pStyle w:val="BodyText"/>
      </w:pPr>
      <w:r>
        <w:t xml:space="preserve">This term paper aims to define the contemporary scope of the statistician within this specific geographic and political context. It examines how statistical methods are applied to solve complex challenges in a rapidly modernizing metropolis, thereby supporting the broader objectives of national development.</w:t>
      </w:r>
    </w:p>
    <w:bookmarkEnd w:id="20"/>
    <w:bookmarkStart w:id="21" w:name="X565f53dd16017dac210a2de6de5f9632ad51c7d"/>
    <w:p>
      <w:pPr>
        <w:pStyle w:val="Heading2"/>
      </w:pPr>
      <w:r>
        <w:t xml:space="preserve">2. The Context: Vision 2030 and Data-Driven Governance</w:t>
      </w:r>
    </w:p>
    <w:p>
      <w:pPr>
        <w:pStyle w:val="FirstParagraph"/>
      </w:pPr>
      <w:r>
        <w:t xml:space="preserve">To understand the importance of the statistician in</w:t>
      </w:r>
      <w:r>
        <w:t xml:space="preserve"> </w:t>
      </w:r>
      <w:r>
        <w:rPr>
          <w:bCs/>
          <w:b/>
        </w:rPr>
        <w:t xml:space="preserve">Saudi Arabia Riyadh</w:t>
      </w:r>
      <w:r>
        <w:t xml:space="preserve">, one must first understand the macro-environment: Vision 2030. Launched by Crown Prince Mohammed bin Salman, this framework aims to reduce Saudi Arabia's dependence on oil, diversify its economy, and develop public service sectors such as health, education, infrastructure, recreation, and tourism.</w:t>
      </w:r>
    </w:p>
    <w:p>
      <w:pPr>
        <w:pStyle w:val="BodyText"/>
      </w:pPr>
      <w:r>
        <w:t xml:space="preserve">Vision 2030 is fundamentally data-driven. The government requires precise metrics to measure progress against key Performance Indicators (KPIs). Herein lies the primary function of the modern statistician in</w:t>
      </w:r>
      <w:r>
        <w:t xml:space="preserve"> </w:t>
      </w:r>
      <w:r>
        <w:rPr>
          <w:bCs/>
          <w:b/>
        </w:rPr>
        <w:t xml:space="preserve">Saudi Arabia Riyadh</w:t>
      </w:r>
      <w:r>
        <w:t xml:space="preserve">. These professionals are tasked with designing surveys, ensuring data quality, and interpreting complex datasets to inform policy decisions. For instance, determining the optimal locations for new hospitals or schools requires demographic statistical analysis. Assessing the economic impact of a new tourist destination requires econometric modeling. Without skilled statisticians, these initiatives would lack the empirical foundation necessary for successful implementation.</w:t>
      </w:r>
    </w:p>
    <w:bookmarkEnd w:id="21"/>
    <w:bookmarkStart w:id="24" w:name="Xb5af8fc81d6fabd04bcdafb9d0cd9d7b86e04e5"/>
    <w:p>
      <w:pPr>
        <w:pStyle w:val="Heading2"/>
      </w:pPr>
      <w:r>
        <w:t xml:space="preserve">3. Urban Development and Smart City Initiatives in Riyadh</w:t>
      </w:r>
    </w:p>
    <w:p>
      <w:pPr>
        <w:pStyle w:val="FirstParagraph"/>
      </w:pPr>
      <w:r>
        <w:t xml:space="preserve">Riyadh is currently home to massive mega-projects, including the King Abdullah Financial District (KAFD) and the expanding Riyadh Metro system. These projects represent a shift toward "Smart City" paradigms, where physical infrastructure is intertwined with digital data streams.</w:t>
      </w:r>
    </w:p>
    <w:bookmarkStart w:id="22" w:name="traffic-and-transportation-analytics"/>
    <w:p>
      <w:pPr>
        <w:pStyle w:val="Heading3"/>
      </w:pPr>
      <w:r>
        <w:t xml:space="preserve">3.1 Traffic and Transportation Analytics</w:t>
      </w:r>
    </w:p>
    <w:p>
      <w:pPr>
        <w:pStyle w:val="FirstParagraph"/>
      </w:pPr>
      <w:r>
        <w:t xml:space="preserve">Traffic congestion has long been a challenge in</w:t>
      </w:r>
      <w:r>
        <w:t xml:space="preserve"> </w:t>
      </w:r>
      <w:r>
        <w:rPr>
          <w:bCs/>
          <w:b/>
        </w:rPr>
        <w:t xml:space="preserve">Saudi Arabia Riyadh</w:t>
      </w:r>
      <w:r>
        <w:t xml:space="preserve">. The statistician plays a crucial role in analyzing traffic flow data, public transport usage patterns, and commuter behavior. By employing time-series analysis and spatial statistics, statisticians help urban planners predict peak hours and optimize traffic light synchronization or route planning for the metro system. This application of statistics directly impacts the quality of life for residents in</w:t>
      </w:r>
      <w:r>
        <w:t xml:space="preserve"> </w:t>
      </w:r>
      <w:r>
        <w:rPr>
          <w:bCs/>
          <w:b/>
        </w:rPr>
        <w:t xml:space="preserve">Saudi Arabia Riyadh</w:t>
      </w:r>
      <w:r>
        <w:t xml:space="preserve">, reducing commute times and lowering carbon emissions.</w:t>
      </w:r>
    </w:p>
    <w:bookmarkEnd w:id="22"/>
    <w:bookmarkStart w:id="23" w:name="real-estate-and-housing-markets"/>
    <w:p>
      <w:pPr>
        <w:pStyle w:val="Heading3"/>
      </w:pPr>
      <w:r>
        <w:t xml:space="preserve">3.2 Real Estate and Housing Markets</w:t>
      </w:r>
    </w:p>
    <w:p>
      <w:pPr>
        <w:pStyle w:val="FirstParagraph"/>
      </w:pPr>
      <w:r>
        <w:t xml:space="preserve">The Royal Commission for Riyadh City (RCRC) relies heavily on statistical insights to manage land distribution and housing supply. Statisticians analyze housing affordability, demand fluctuations, and demographic shifts to ensure that the city’s expansion aligns with the needs of its growing population. In</w:t>
      </w:r>
      <w:r>
        <w:t xml:space="preserve"> </w:t>
      </w:r>
      <w:r>
        <w:rPr>
          <w:bCs/>
          <w:b/>
        </w:rPr>
        <w:t xml:space="preserve">Saudi Arabia Riyadh</w:t>
      </w:r>
      <w:r>
        <w:t xml:space="preserve">, where the population is projected to exceed 8 million in the coming years, accurate statistical forecasting is essential for sustainable urban planning.</w:t>
      </w:r>
    </w:p>
    <w:bookmarkEnd w:id="23"/>
    <w:bookmarkEnd w:id="24"/>
    <w:bookmarkStart w:id="25" w:name="Xaf535452bee024d648835a817ac8c73a7582d61"/>
    <w:p>
      <w:pPr>
        <w:pStyle w:val="Heading2"/>
      </w:pPr>
      <w:r>
        <w:t xml:space="preserve">4. Economic Diversification and Financial Sector Growth</w:t>
      </w:r>
    </w:p>
    <w:p>
      <w:pPr>
        <w:pStyle w:val="FirstParagraph"/>
      </w:pPr>
      <w:r>
        <w:t xml:space="preserve">A core pillar of Vision 2030 is enhancing the role of private enterprise and fostering a robust financial sector. Riyadh is positioning itself as a global hub for finance and business in the Middle East. In this environment, the statistician serves as a risk manager and market analyst.</w:t>
      </w:r>
    </w:p>
    <w:p>
      <w:pPr>
        <w:pStyle w:val="BodyText"/>
      </w:pPr>
      <w:r>
        <w:t xml:space="preserve">Institutions such as the Saudi Central Bank (SAMA) employ large teams of statisticians to monitor inflation rates, employment figures, and GDP growth. These statistics are vital for monetary policy decisions that affect every citizen in</w:t>
      </w:r>
      <w:r>
        <w:t xml:space="preserve"> </w:t>
      </w:r>
      <w:r>
        <w:rPr>
          <w:bCs/>
          <w:b/>
        </w:rPr>
        <w:t xml:space="preserve">Saudi Arabia Riyadh</w:t>
      </w:r>
      <w:r>
        <w:t xml:space="preserve">. Furthermore, private sector entities in Riyadh rely on market research analysts—who are often trained as statisticians—to understand consumer behavior. For example, the boom in e-commerce and retail sectors in</w:t>
      </w:r>
      <w:r>
        <w:t xml:space="preserve"> </w:t>
      </w:r>
      <w:r>
        <w:rPr>
          <w:bCs/>
          <w:b/>
        </w:rPr>
        <w:t xml:space="preserve">Saudi Arabia Riyadh</w:t>
      </w:r>
      <w:r>
        <w:t xml:space="preserve"> </w:t>
      </w:r>
      <w:r>
        <w:t xml:space="preserve">requires sophisticated data analytics to personalize marketing and optimize supply chains.</w:t>
      </w:r>
    </w:p>
    <w:bookmarkEnd w:id="25"/>
    <w:bookmarkStart w:id="26" w:name="healthcare-and-public-health-statistics"/>
    <w:p>
      <w:pPr>
        <w:pStyle w:val="Heading2"/>
      </w:pPr>
      <w:r>
        <w:t xml:space="preserve">5. Healthcare and Public Health Statistics</w:t>
      </w:r>
    </w:p>
    <w:p>
      <w:pPr>
        <w:pStyle w:val="FirstParagraph"/>
      </w:pPr>
      <w:r>
        <w:t xml:space="preserve">The healthcare sector in</w:t>
      </w:r>
      <w:r>
        <w:t xml:space="preserve"> </w:t>
      </w:r>
      <w:r>
        <w:rPr>
          <w:bCs/>
          <w:b/>
        </w:rPr>
        <w:t xml:space="preserve">Saudi Arabia Riyadh</w:t>
      </w:r>
      <w:r>
        <w:t xml:space="preserve"> </w:t>
      </w:r>
      <w:r>
        <w:t xml:space="preserve">has seen significant expansion, both in public facilities like King Faisal Specialist Hospital and private clinics. Statisticians are integral to epidemiology and health policy. Following the global pandemic, the importance of statistical modeling for disease tracking became evident.</w:t>
      </w:r>
    </w:p>
    <w:p>
      <w:pPr>
        <w:pStyle w:val="BodyText"/>
      </w:pPr>
      <w:r>
        <w:t xml:space="preserve">In</w:t>
      </w:r>
      <w:r>
        <w:t xml:space="preserve"> </w:t>
      </w:r>
      <w:r>
        <w:rPr>
          <w:bCs/>
          <w:b/>
        </w:rPr>
        <w:t xml:space="preserve">Saudi Arabia Riyadh</w:t>
      </w:r>
      <w:r>
        <w:t xml:space="preserve">, statisticians analyze patient data to identify trends in non-communicable diseases such as diabetes and cardiovascular issues, which are prevalent in the region. They help allocate resources efficiently, ensuring that hospitals are equipped based on actual population health needs rather than guesswork. This application of statistics ensures that public health interventions are evidence-based and effective.</w:t>
      </w:r>
    </w:p>
    <w:bookmarkEnd w:id="26"/>
    <w:bookmarkStart w:id="27" w:name="challenges-and-future-outlook"/>
    <w:p>
      <w:pPr>
        <w:pStyle w:val="Heading2"/>
      </w:pPr>
      <w:r>
        <w:t xml:space="preserve">6. Challenges and Future Outlook</w:t>
      </w:r>
    </w:p>
    <w:p>
      <w:pPr>
        <w:pStyle w:val="FirstParagraph"/>
      </w:pPr>
      <w:r>
        <w:t xml:space="preserve">Despite the growing demand, there are challenges facing statisticians in</w:t>
      </w:r>
      <w:r>
        <w:t xml:space="preserve"> </w:t>
      </w:r>
      <w:r>
        <w:rPr>
          <w:bCs/>
          <w:b/>
        </w:rPr>
        <w:t xml:space="preserve">Saudi Arabia Riyadh</w:t>
      </w:r>
      <w:r>
        <w:t xml:space="preserve">. These include data privacy concerns, the need for advanced computational skills (such as Python, R, and SQL), and the integration of big data sources from social media and IoT devices. Furthermore, there is a push for "Saudization" in specialized roles, meaning that local universities in Riyadh are increasingly emphasizing statistical education to create a workforce capable of handling these complex tasks.</w:t>
      </w:r>
    </w:p>
    <w:p>
      <w:pPr>
        <w:pStyle w:val="BodyText"/>
      </w:pPr>
      <w:r>
        <w:t xml:space="preserve">Looking ahead, the role of the statistician will likely expand into artificial intelligence integration. Machine learning models rely on sound statistical foundations. As</w:t>
      </w:r>
      <w:r>
        <w:t xml:space="preserve"> </w:t>
      </w:r>
      <w:r>
        <w:rPr>
          <w:bCs/>
          <w:b/>
        </w:rPr>
        <w:t xml:space="preserve">Saudi Arabia Riyadh</w:t>
      </w:r>
      <w:r>
        <w:t xml:space="preserve"> </w:t>
      </w:r>
      <w:r>
        <w:t xml:space="preserve">continues to digitize its government services (e-governance), statisticians will be at the forefront of ensuring data integrity and algorithmic fairness.</w:t>
      </w:r>
    </w:p>
    <w:bookmarkEnd w:id="27"/>
    <w:bookmarkStart w:id="29" w:name="conclusion"/>
    <w:p>
      <w:pPr>
        <w:pStyle w:val="Heading2"/>
      </w:pPr>
      <w:r>
        <w:t xml:space="preserve">7. Conclusion</w:t>
      </w:r>
    </w:p>
    <w:p>
      <w:pPr>
        <w:pStyle w:val="FirstParagraph"/>
      </w:pPr>
      <w:r>
        <w:t xml:space="preserve">In conclusion, the statistician in</w:t>
      </w:r>
      <w:r>
        <w:t xml:space="preserve"> </w:t>
      </w:r>
      <w:r>
        <w:rPr>
          <w:bCs/>
          <w:b/>
        </w:rPr>
        <w:t xml:space="preserve">Saudi Arabia Riyadh</w:t>
      </w:r>
      <w:r>
        <w:t xml:space="preserve"> </w:t>
      </w:r>
      <w:r>
        <w:t xml:space="preserve">has evolved from a back-office analyst to a central figure in national development. Whether optimizing traffic flows, guiding economic policy, or managing public health crises, statistical expertise is the backbone of effective governance and urban management. As</w:t>
      </w:r>
      <w:r>
        <w:t xml:space="preserve"> </w:t>
      </w:r>
      <w:r>
        <w:rPr>
          <w:bCs/>
          <w:b/>
        </w:rPr>
        <w:t xml:space="preserve">Saudi Arabia Riyadh</w:t>
      </w:r>
      <w:r>
        <w:t xml:space="preserve"> </w:t>
      </w:r>
      <w:r>
        <w:t xml:space="preserve">strives to become a global leader in innovation and sustainability, the demand for skilled statisticians will only intensify. Their ability to translate complex data into actionable insights is not just a technical skill but a strategic necessity for realizing the ambitions of Vision 2030.</w:t>
      </w:r>
    </w:p>
    <w:bookmarkStart w:id="28" w:name="references"/>
    <w:p>
      <w:pPr>
        <w:pStyle w:val="Heading3"/>
      </w:pPr>
      <w:r>
        <w:t xml:space="preserve">References</w:t>
      </w:r>
    </w:p>
    <w:p>
      <w:pPr>
        <w:numPr>
          <w:ilvl w:val="0"/>
          <w:numId w:val="1001"/>
        </w:numPr>
        <w:pStyle w:val="Compact"/>
      </w:pPr>
      <w:r>
        <w:t xml:space="preserve">Saudi Arabian Monetary Authority (SAMA). (2023). Annual Statistical Report.</w:t>
      </w:r>
    </w:p>
    <w:p>
      <w:pPr>
        <w:numPr>
          <w:ilvl w:val="0"/>
          <w:numId w:val="1001"/>
        </w:numPr>
        <w:pStyle w:val="Compact"/>
      </w:pPr>
      <w:r>
        <w:t xml:space="preserve">Royal Commission for Riyadh City. (2024). Strategic Plan for Urban Development.</w:t>
      </w:r>
    </w:p>
    <w:p>
      <w:pPr>
        <w:numPr>
          <w:ilvl w:val="0"/>
          <w:numId w:val="1001"/>
        </w:numPr>
        <w:pStyle w:val="Compact"/>
      </w:pPr>
      <w:r>
        <w:t xml:space="preserve">Vision 2030 Program Documents. King Abdullah Economic City Planning Commission.</w:t>
      </w:r>
    </w:p>
    <w:p>
      <w:pPr>
        <w:numPr>
          <w:ilvl w:val="0"/>
          <w:numId w:val="1001"/>
        </w:numPr>
        <w:pStyle w:val="Compact"/>
      </w:pPr>
      <w:r>
        <w:t xml:space="preserve">National Center for Statistics and Information (NCSI) Reports on Labor Market Trends in Riyadh.</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Saudi Arabia Riyadh: Navigating Vision 2030</dc:title>
  <dc:creator/>
  <dc:language>en</dc:language>
  <cp:keywords/>
  <dcterms:created xsi:type="dcterms:W3CDTF">2026-07-29T11:36:35Z</dcterms:created>
  <dcterms:modified xsi:type="dcterms:W3CDTF">2026-07-29T11:36:35Z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