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Statistician</w:t>
      </w:r>
      <w:r>
        <w:t xml:space="preserve"> </w:t>
      </w:r>
      <w:r>
        <w:t xml:space="preserve">in</w:t>
      </w:r>
      <w:r>
        <w:t xml:space="preserve"> </w:t>
      </w:r>
      <w:r>
        <w:t xml:space="preserve">United</w:t>
      </w:r>
      <w:r>
        <w:t xml:space="preserve"> </w:t>
      </w:r>
      <w:r>
        <w:t xml:space="preserve">States</w:t>
      </w:r>
      <w:r>
        <w:t xml:space="preserve"> </w:t>
      </w:r>
      <w:r>
        <w:t xml:space="preserve">Chicago</w:t>
      </w:r>
    </w:p>
    <w:bookmarkStart w:id="27" w:name="Xe30371ab06c2f25d69cc95df45c84b21cab959a"/>
    <w:p>
      <w:pPr>
        <w:pStyle w:val="Heading1"/>
      </w:pPr>
      <w:r>
        <w:t xml:space="preserve">The Strategic Role of the Statistician in United States Chicago</w:t>
      </w:r>
    </w:p>
    <w:p>
      <w:pPr>
        <w:pStyle w:val="FirstParagraph"/>
      </w:pPr>
      <w:r>
        <w:rPr>
          <w:bCs/>
          <w:b/>
        </w:rPr>
        <w:t xml:space="preserve">A Term Paper Submitted for Academic Review</w:t>
      </w:r>
    </w:p>
    <w:p>
      <w:r>
        <w:pict>
          <v:rect style="width:0;height:1.5pt" o:hralign="center" o:hrstd="t" o:hr="t"/>
        </w:pict>
      </w:r>
    </w:p>
    <w:bookmarkStart w:id="20" w:name="i.-introduction-and-contextual-framework"/>
    <w:p>
      <w:pPr>
        <w:pStyle w:val="Heading2"/>
      </w:pPr>
      <w:r>
        <w:t xml:space="preserve">I. Introduction and Contextual Framework</w:t>
      </w:r>
    </w:p>
    <w:p>
      <w:pPr>
        <w:pStyle w:val="FirstParagraph"/>
      </w:pPr>
      <w:r>
        <w:t xml:space="preserve">In the contemporary data-driven economy, the integration of quantitative analysis into strategic decision-making has become paramount. This paper examines the critical function of the statistician within a specific and vibrant geographic context: United States Chicago. As one of the most influential economic hubs in North America, Chicago serves as a unique microcosm where traditional industries such as manufacturing and transportation intersect with cutting-edge fintech, healthcare innovation, and academic research. The city’s dense population complex infrastructure, and diverse economic sectors create a fertile ground for statistical inquiry. Consequently, the role of the statistician in United States Chicago is not merely supportive but central to the operational efficiency and future trajectory of local institutions. This document explores how statisticians contribute to public policy, financial stability, healthcare outcomes, and industrial optimization within this major metropolitan area.</w:t>
      </w:r>
    </w:p>
    <w:bookmarkEnd w:id="20"/>
    <w:bookmarkStart w:id="21" w:name="X45b5737ee85838064437003b195fa9b54e5dce0"/>
    <w:p>
      <w:pPr>
        <w:pStyle w:val="Heading2"/>
      </w:pPr>
      <w:r>
        <w:t xml:space="preserve">II. The Economic Landscape Requiring Statistical Rigor</w:t>
      </w:r>
    </w:p>
    <w:p>
      <w:pPr>
        <w:pStyle w:val="FirstParagraph"/>
      </w:pPr>
      <w:r>
        <w:t xml:space="preserve">United States Chicago is home to a myriad of Fortune 500 companies and a burgeoning startup ecosystem. From the Chicago Board of Trade to major hospital networks like Northwestern Medicine, data is generated at an unprecedented scale. In this environment, the statistician acts as a translator between raw data and actionable intelligence. For instance, in the financial sector located along LaSalle Street, statistical models are employed to assess risk, predict market trends based on historical patterns of volatility in the Midwest economy, and ensure regulatory compliance with federal standards. Without skilled statisticians interpreting complex time-series data or performing regression analyses on trading volumes, these institutions would lack the foresight necessary to navigate global financial currents.</w:t>
      </w:r>
    </w:p>
    <w:p>
      <w:pPr>
        <w:pStyle w:val="BodyText"/>
      </w:pPr>
      <w:r>
        <w:t xml:space="preserve">Furthermore, Chicago’s role as a transportation and logistics hub necessitates rigorous statistical monitoring. The movement of goods through O’Hare International Airport and the extensive rail networks requires predictive modeling to optimize routes, minimize delays, and manage supply chain disruptions. Here, statisticians utilize queueing theory and probabilistic modeling to enhance efficiency. This application of statistics directly impacts the cost of living for residents in United States Chicago by influencing fuel prices, product availability, and shipping costs.</w:t>
      </w:r>
    </w:p>
    <w:bookmarkEnd w:id="21"/>
    <w:bookmarkStart w:id="22" w:name="iii.-public-policy-and-urban-planning"/>
    <w:p>
      <w:pPr>
        <w:pStyle w:val="Heading2"/>
      </w:pPr>
      <w:r>
        <w:t xml:space="preserve">III. Public Policy and Urban Planning</w:t>
      </w:r>
    </w:p>
    <w:p>
      <w:pPr>
        <w:pStyle w:val="FirstParagraph"/>
      </w:pPr>
      <w:r>
        <w:t xml:space="preserve">One of the most visible contributions of statisticians in United States Chicago is found within municipal governance and urban planning. The City of Chicago generates vast amounts of data regarding traffic patterns, public transit usage, crime rates, and environmental quality. Statisticians work closely with government agencies to analyze this data for policy formulation. For example, demographic surveys conducted by the U.S. Census Bureau are pivotal in determining federal funding allocations for cities across United States Chicago’s ward system.</w:t>
      </w:r>
    </w:p>
    <w:p>
      <w:pPr>
        <w:pStyle w:val="BodyText"/>
      </w:pPr>
      <w:r>
        <w:t xml:space="preserve">Statisticians also play a crucial role in evaluating the efficacy of public initiatives. When the city launches programs aimed at improving air quality or reducing energy consumption in public housing, it is the statistician who designs the experimental frameworks to measure success. By employing hypothesis testing and variance analysis, they can determine whether observed changes are statistically significant or merely random fluctuations. This evidence-based approach ensures that taxpayer money in United States Chicago is spent on initiatives that demonstrably improve quality of life.</w:t>
      </w:r>
    </w:p>
    <w:bookmarkEnd w:id="22"/>
    <w:bookmarkStart w:id="23" w:name="Xb57370a9e547ede2da972a86387b9396540d6ce"/>
    <w:p>
      <w:pPr>
        <w:pStyle w:val="Heading2"/>
      </w:pPr>
      <w:r>
        <w:t xml:space="preserve">IV. Healthcare and Epidemiological Analysis</w:t>
      </w:r>
    </w:p>
    <w:p>
      <w:pPr>
        <w:pStyle w:val="FirstParagraph"/>
      </w:pPr>
      <w:r>
        <w:t xml:space="preserve">The healthcare sector in United States Chicago is another domain where statisticians are indispensable. With world-renowned research institutions such as the University of Chicago and Rush University Medical Center, there is a heavy emphasis on clinical trials and epidemiological studies. Statisticians are responsible for designing these trials, ensuring sample sizes are adequate to detect meaningful effects, and analyzing patient data to identify correlations between treatments and outcomes.</w:t>
      </w:r>
    </w:p>
    <w:p>
      <w:pPr>
        <w:pStyle w:val="BodyText"/>
      </w:pPr>
      <w:r>
        <w:t xml:space="preserve">In recent years, the role of the statistician has become even more critical in public health surveillance. During disease outbreaks or seasonal flu spikes in United States Chicago, epidemiologists rely on statistical modeling to predict infection rates and allocate medical resources appropriately. These models help hospital administrators anticipate bed occupancy levels and staffing needs, thereby preventing systemic overload. The ability to quickly interpret data regarding patient demographics and disease prevalence allows for targeted public health interventions that save lives.</w:t>
      </w:r>
    </w:p>
    <w:bookmarkEnd w:id="23"/>
    <w:bookmarkStart w:id="24" w:name="v.-education-and-research-institutions"/>
    <w:p>
      <w:pPr>
        <w:pStyle w:val="Heading2"/>
      </w:pPr>
      <w:r>
        <w:t xml:space="preserve">V. Education and Research Institutions</w:t>
      </w:r>
    </w:p>
    <w:p>
      <w:pPr>
        <w:pStyle w:val="FirstParagraph"/>
      </w:pPr>
      <w:r>
        <w:t xml:space="preserve">United States Chicago is also a global leader in statistical education. Universities such as the University of Illinois at Chicago (UIC) and Loyola University maintain strong departments dedicated to quantitative methods. These institutions produce a steady stream of qualified statisticians who enter the workforce ready to apply theoretical knowledge to real-world problems. The academic environment fosters innovation in statistical methodology, particularly in areas like machine learning integration and big data analytics.</w:t>
      </w:r>
    </w:p>
    <w:p>
      <w:pPr>
        <w:pStyle w:val="BodyText"/>
      </w:pPr>
      <w:r>
        <w:t xml:space="preserve">Research conducted within these universities often influences national trends in statistical practice. Collaborations between academia and industry allow for the testing of new algorithms on local datasets from United States Chicago businesses. This synergy accelerates the adoption of advanced analytical techniques, ensuring that local companies remain competitive globally. Students and researchers contribute to a culture of intellectual curiosity, driving forward the boundaries of what can be learned through data.</w:t>
      </w:r>
    </w:p>
    <w:bookmarkEnd w:id="24"/>
    <w:bookmarkStart w:id="25" w:name="Xeb70ad83adaf3ad0413656b553152ad11c93cb4"/>
    <w:p>
      <w:pPr>
        <w:pStyle w:val="Heading2"/>
      </w:pPr>
      <w:r>
        <w:t xml:space="preserve">VI. Ethical Considerations and Data Privacy</w:t>
      </w:r>
    </w:p>
    <w:p>
      <w:pPr>
        <w:pStyle w:val="FirstParagraph"/>
      </w:pPr>
      <w:r>
        <w:t xml:space="preserve">As statisticians in United States Chicago handle sensitive personal information ranging from financial records to medical histories, ethical considerations are paramount. Statisticians must adhere to strict guidelines regarding data privacy, such as those outlined in HIPAA for health data or GLBA for financial institutions. Ensuring anonymity and security while maximizing the utility of data is a delicate balance that requires both technical skill and ethical judgment.</w:t>
      </w:r>
    </w:p>
    <w:p>
      <w:pPr>
        <w:pStyle w:val="BodyText"/>
      </w:pPr>
      <w:r>
        <w:t xml:space="preserve">Moreover, there is a growing awareness of bias in algorithmic decision-making. Statisticians must critically evaluate their models to ensure they do not perpetuate systemic inequalities, particularly in areas like lending practices or criminal justice reforms in United States Chicago. By identifying and mitigating bias through rigorous testing and transparent methodologies, statisticians contribute to a fairer society.</w:t>
      </w:r>
    </w:p>
    <w:bookmarkEnd w:id="25"/>
    <w:bookmarkStart w:id="26" w:name="vii.-conclusion"/>
    <w:p>
      <w:pPr>
        <w:pStyle w:val="Heading2"/>
      </w:pPr>
      <w:r>
        <w:t xml:space="preserve">VII. Conclusion</w:t>
      </w:r>
    </w:p>
    <w:p>
      <w:pPr>
        <w:pStyle w:val="FirstParagraph"/>
      </w:pPr>
      <w:r>
        <w:t xml:space="preserve">In conclusion, the statistician plays an indispensable role in the functioning and advancement of United States Chicago. From optimizing transportation networks and enhancing healthcare outcomes to shaping public policy and driving financial innovation, their expertise is woven into the fabric of daily life in this major city. The complexity of challenges facing modern urban centers demands sophisticated analytical approaches that only trained statisticians can provide.</w:t>
      </w:r>
    </w:p>
    <w:p>
      <w:pPr>
        <w:pStyle w:val="BodyText"/>
      </w:pPr>
      <w:r>
        <w:t xml:space="preserve">As data continues to grow in volume and complexity, the demand for skilled statistical professionals in United States Chicago will only increase. Educational institutions must continue to produce well-rounded graduates who are not only proficient in mathematical techniques but also understand the contextual nuances of local industries. Ultimately, the continued success and sustainability of United States Chicago depend heavily on our ability to leverage data wisely, a task that falls squarely on the shoulders of its statisticians.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Statistician in United States Chicago</dc:title>
  <dc:creator/>
  <dc:language>en</dc:language>
  <cp:keywords/>
  <dcterms:created xsi:type="dcterms:W3CDTF">2026-07-29T13:02:22Z</dcterms:created>
  <dcterms:modified xsi:type="dcterms:W3CDTF">2026-07-29T13:02:22Z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