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9c0a4bb0136bae47c110f263790a765bba18152"/>
    <w:p>
      <w:pPr>
        <w:pStyle w:val="Heading1"/>
      </w:pPr>
      <w:r>
        <w:t xml:space="preserve">The Role and Impact of the Statistician in United States Miami</w:t>
      </w:r>
    </w:p>
    <w:p>
      <w:pPr>
        <w:pStyle w:val="FirstParagraph"/>
      </w:pPr>
      <w:r>
        <w:rPr>
          <w:bCs/>
          <w:b/>
        </w:rPr>
        <w:t xml:space="preserve">A Term Paper on Data Analytics, Economic Influence, and Public Health in South Florida</w:t>
      </w:r>
    </w:p>
    <w:p>
      <w:pPr>
        <w:pStyle w:val="BodyText"/>
      </w:pPr>
      <w:r>
        <w:t xml:space="preserve">Date: October 26, 2023</w:t>
      </w:r>
    </w:p>
    <w:bookmarkStart w:id="20" w:name="introduction"/>
    <w:p>
      <w:pPr>
        <w:pStyle w:val="Heading2"/>
      </w:pPr>
      <w:r>
        <w:t xml:space="preserve">Introduction</w:t>
      </w:r>
    </w:p>
    <w:p>
      <w:pPr>
        <w:pStyle w:val="FirstParagraph"/>
      </w:pPr>
      <w:r>
        <w:t xml:space="preserve">In the contemporary era of data-driven decision-making, the profession of the Statistician has evolved from a niche academic discipline into a cornerstone of modern industry. Nowhere is this evolution more palpable than in United States Miami, a city that serves as a critical nexus for international trade, finance, tourism, and public health in South Florida. This Term Paper explores the multifaceted role of the Statistician within the specific geographic and economic context of Miami. By analyzing how statistical methods are applied to local challenges—ranging from hurricane preparedness to real estate valuation and healthcare policy—we can understand why this profession is indispensable to the region's continued growth and stability.</w:t>
      </w:r>
    </w:p>
    <w:p>
      <w:pPr>
        <w:pStyle w:val="BodyText"/>
      </w:pPr>
      <w:r>
        <w:t xml:space="preserve">Miami’s unique position as a gateway between the Americas creates a complex data environment. The city is characterized by rapid population growth, high-density urban living, and significant vulnerability to climate change. Consequently, the demand for skilled Statistician professionals who can interpret vast amounts of demographic, economic, and environmental data is at an all-time high. This paper argues that the Statistician in United States Miami acts not merely as a number-cruncher but as a strategic advisor whose insights shape policy, drive business innovation, and protect public safety.</w:t>
      </w:r>
    </w:p>
    <w:bookmarkEnd w:id="20"/>
    <w:bookmarkStart w:id="22" w:name="X5cb98168cd853ba16e700289d5bf7883146d247"/>
    <w:p>
      <w:pPr>
        <w:pStyle w:val="Heading2"/>
      </w:pPr>
      <w:r>
        <w:t xml:space="preserve">The Economic Landscape: Real Estate and Finance</w:t>
      </w:r>
    </w:p>
    <w:p>
      <w:pPr>
        <w:pStyle w:val="FirstParagraph"/>
      </w:pPr>
      <w:r>
        <w:t xml:space="preserve">Miami’s economy is heavily bolstered by its real estate market, which has experienced unprecedented volatility and growth in recent years. In this sector, the Statistician plays a pivotal role in risk assessment and market forecasting. Traditional methods of valuation are being supplemented by advanced predictive modeling, where statistical analysts examine historical sales data, interest rate trends, and demographic shifts to predict future property values.</w:t>
      </w:r>
    </w:p>
    <w:p>
      <w:pPr>
        <w:pStyle w:val="BodyText"/>
      </w:pPr>
      <w:r>
        <w:t xml:space="preserve">For financial institutions operating in United States Miami, such as those along Brickell Avenue (often referred to as the "Manhattan of the South"), the Statistician is essential for regulatory compliance and risk management. These professionals utilize time-series analysis and regression models to identify potential market crashes or bubbles before they occur. Furthermore, with Miami becoming a hub for cryptocurrency and fintech startups, there is a growing need for statisticians who understand blockchain analytics. These specialists analyze transaction volumes and market behaviors to ensure that financial products are both innovative and compliant with federal regulations.</w:t>
      </w:r>
    </w:p>
    <w:bookmarkStart w:id="21" w:name="insurance-modeling"/>
    <w:p>
      <w:pPr>
        <w:pStyle w:val="Heading3"/>
      </w:pPr>
      <w:r>
        <w:t xml:space="preserve">Insurance Modeling</w:t>
      </w:r>
    </w:p>
    <w:p>
      <w:pPr>
        <w:pStyle w:val="FirstParagraph"/>
      </w:pPr>
      <w:r>
        <w:t xml:space="preserve">The role of the Statistician extends critically into the insurance sector, which is paramount in Florida due to its exposure to natural disasters. Insurance companies rely on sophisticated actuarial tables, created by statisticians, to determine premiums for homeowners and businesses. These models must account for the increasing frequency and intensity of hurricanes, which are statistically correlated with climate change patterns specific to the Atlantic basin. Without accurate statistical modeling by qualified Statisticians in United States Miami, insurance providers would face insurmountable risks, potentially leading to a collapse of coverage options for residents.</w:t>
      </w:r>
    </w:p>
    <w:bookmarkEnd w:id="21"/>
    <w:bookmarkEnd w:id="22"/>
    <w:bookmarkStart w:id="23" w:name="X109643e89ce2430751677d4a505640e807dd767"/>
    <w:p>
      <w:pPr>
        <w:pStyle w:val="Heading2"/>
      </w:pPr>
      <w:r>
        <w:t xml:space="preserve">Public Health and Epidemiological Surveillance</w:t>
      </w:r>
    </w:p>
    <w:p>
      <w:pPr>
        <w:pStyle w:val="FirstParagraph"/>
      </w:pPr>
      <w:r>
        <w:t xml:space="preserve">The COVID-19 pandemic highlighted the critical importance of the Statistician in public health administration. In United States Miami, local health departments rely heavily on data scientists and statisticians to track infection rates, hospitalization trends, and vaccination efficacy. These professionals utilize epidemiological models to predict outbreak spikes, allowing city officials to implement timely interventions such as mask mandates or gathering limits.</w:t>
      </w:r>
    </w:p>
    <w:p>
      <w:pPr>
        <w:pStyle w:val="BodyText"/>
      </w:pPr>
      <w:r>
        <w:t xml:space="preserve">Beyond infectious diseases, Statisticians in Miami also address chronic health issues prevalent in the region. Given the high prevalence of obesity and diabetes in South Florida’s demographic profile, public health statisticians analyze healthcare utilization data to identify at-risk populations. By applying stratified sampling and hypothesis testing, they help allocate resources more effectively, ensuring that community clinics receive funding where it is needed most. This data-driven approach ensures that healthcare policy in Miami is evidence-based rather than reactive.</w:t>
      </w:r>
    </w:p>
    <w:bookmarkEnd w:id="23"/>
    <w:bookmarkStart w:id="24" w:name="Xdd335426aaf7c2415450268884b3a84a53cb762"/>
    <w:p>
      <w:pPr>
        <w:pStyle w:val="Heading2"/>
      </w:pPr>
      <w:r>
        <w:t xml:space="preserve">Environmental Science and Climate Resilience</w:t>
      </w:r>
    </w:p>
    <w:p>
      <w:pPr>
        <w:pStyle w:val="FirstParagraph"/>
      </w:pPr>
      <w:r>
        <w:t xml:space="preserve">Miami’s geographic location makes it one of the most vulnerable cities to sea-level rise and storm surges in the United States. Here, the Statistician collaborates closely with environmental scientists and urban planners. Statistical modeling is used to simulate flood scenarios under various climate change projections. These models help city engineers decide where to build sea walls, elevate roads, or upgrade drainage systems.</w:t>
      </w:r>
    </w:p>
    <w:p>
      <w:pPr>
        <w:pStyle w:val="BodyText"/>
      </w:pPr>
      <w:r>
        <w:t xml:space="preserve">Furthermore, water quality management in Biscayne Bay requires rigorous statistical monitoring. Statisticians analyze data on salinity levels, temperature fluctuations, and pollutant concentrations to maintain the ecological balance of this vital marine ecosystem. Their work directly informs tourism industries that depend on clean beaches and healthy coral reefs. Thus, the Statistician in United States Miami is a key guardian of both economic assets and environmental sustainability.</w:t>
      </w:r>
    </w:p>
    <w:bookmarkEnd w:id="24"/>
    <w:bookmarkStart w:id="25" w:name="Xe7419f6528cfc8a6517acda3c2bab26ad6de2ea"/>
    <w:p>
      <w:pPr>
        <w:pStyle w:val="Heading2"/>
      </w:pPr>
      <w:r>
        <w:t xml:space="preserve">Educational Infrastructure and Workforce Development</w:t>
      </w:r>
    </w:p>
    <w:p>
      <w:pPr>
        <w:pStyle w:val="FirstParagraph"/>
      </w:pPr>
      <w:r>
        <w:t xml:space="preserve">The academic institutions in Miami, including the University of Miami, Florida International University (FIU), andMiami Dade College, produce a significant number of graduates with statistical training. However, there is a persistent gap between academic theory and industry application. This Term Paper posits that strengthening partnerships between these universities and local businesses is essential.</w:t>
      </w:r>
    </w:p>
    <w:p>
      <w:pPr>
        <w:pStyle w:val="BodyText"/>
      </w:pPr>
      <w:r>
        <w:t xml:space="preserve">For the aspiring Statistician in United States Miami, proficiency in software such as R, Python, SAS, and SQL is now mandatory. Employers seek candidates who can not only perform calculations but also visualize data effectively using tools like Tableau or Power BI. Educational programs are increasingly adapting to include coursework on big data analytics and machine learning, recognizing that the modern Statistician must be part data scientist.</w:t>
      </w:r>
    </w:p>
    <w:bookmarkEnd w:id="25"/>
    <w:bookmarkStart w:id="26" w:name="challenges-facing-the-profession"/>
    <w:p>
      <w:pPr>
        <w:pStyle w:val="Heading2"/>
      </w:pPr>
      <w:r>
        <w:t xml:space="preserve">Challenges Facing the Profession</w:t>
      </w:r>
    </w:p>
    <w:p>
      <w:pPr>
        <w:pStyle w:val="FirstParagraph"/>
      </w:pPr>
      <w:r>
        <w:t xml:space="preserve">Despite the high demand, Statisticians in Miami face several challenges. Data privacy is a growing concern, particularly as local governments collect more information on citizens for smart city initiatives. Statisticians must navigate ethical considerations regarding data anonymization and consent.</w:t>
      </w:r>
    </w:p>
    <w:p>
      <w:pPr>
        <w:pStyle w:val="BodyText"/>
      </w:pPr>
      <w:r>
        <w:t xml:space="preserve">Additionally, there is the challenge of data interpretation bias. In a politically charged environment, statistical findings regarding crime rates or economic disparity can be misinterpreted or manipulated for political gain. Statisticians must remain impartial advocates for truth, ensuring that their methodologies are transparent and their conclusions are robust against scrutiny.</w:t>
      </w:r>
    </w:p>
    <w:bookmarkEnd w:id="26"/>
    <w:bookmarkStart w:id="27" w:name="conclusion"/>
    <w:p>
      <w:pPr>
        <w:pStyle w:val="Heading2"/>
      </w:pPr>
      <w:r>
        <w:t xml:space="preserve">Conclusion</w:t>
      </w:r>
    </w:p>
    <w:p>
      <w:pPr>
        <w:pStyle w:val="FirstParagraph"/>
      </w:pPr>
      <w:r>
        <w:t xml:space="preserve">In conclusion, the role of the Statistician in United States Miami is far-reaching and deeply embedded in the fabric of daily life. From safeguarding financial markets and real estate investments to protecting public health and managing environmental risks, these professionals provide the analytical backbone that supports Miami’s dynamic economy. As a Term Paper on this subject reveals, it is not enough to simply view statistics as abstract numbers; they are vital tools for governance and business strategy.</w:t>
      </w:r>
    </w:p>
    <w:p>
      <w:pPr>
        <w:pStyle w:val="BodyText"/>
      </w:pPr>
      <w:r>
        <w:t xml:space="preserve">Miami’s future growth depends on its ability to adapt to climate change, economic fluctuations, and demographic shifts. The Statistician will remain at the forefront of this adaptation process. For students and professionals alike, a career as a Statistician in United States Miami offers not only intellectual satisfaction but also the opportunity to make tangible, positive impacts on one of America’s most vibrant and complex cities. The data is clear: without the expertise of the Statistician, Miami would lack the foresight required to thrive in an uncertain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United States Miami</dc:title>
  <dc:creator/>
  <dc:language>en</dc:language>
  <cp:keywords/>
  <dcterms:created xsi:type="dcterms:W3CDTF">2026-07-29T20:28:08Z</dcterms:created>
  <dcterms:modified xsi:type="dcterms:W3CDTF">2026-07-29T20:28:08Z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