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Surgeons</w:t>
      </w:r>
      <w:r>
        <w:t xml:space="preserve"> </w:t>
      </w:r>
      <w:r>
        <w:t xml:space="preserve">in</w:t>
      </w:r>
      <w:r>
        <w:t xml:space="preserve"> </w:t>
      </w:r>
      <w:r>
        <w:t xml:space="preserve">Afghanistan,</w:t>
      </w:r>
      <w:r>
        <w:t xml:space="preserve"> </w:t>
      </w:r>
      <w:r>
        <w:t xml:space="preserve">Kabul</w:t>
      </w:r>
    </w:p>
    <w:bookmarkStart w:id="29" w:name="X6fa426e8a4fab7ee523e1a465c7757a63c22caf"/>
    <w:p>
      <w:pPr>
        <w:pStyle w:val="Heading1"/>
      </w:pPr>
      <w:r>
        <w:t xml:space="preserve">Term Paper: The Critical Role and Challenges of Surgeons in Afghanistan, Kabul</w:t>
      </w:r>
    </w:p>
    <w:bookmarkStart w:id="20" w:name="abstract"/>
    <w:p>
      <w:pPr>
        <w:pStyle w:val="Heading2"/>
      </w:pPr>
      <w:r>
        <w:t xml:space="preserve">Abstract</w:t>
      </w:r>
    </w:p>
    <w:p>
      <w:pPr>
        <w:pStyle w:val="FirstParagraph"/>
      </w:pPr>
      <w:r>
        <w:t xml:space="preserve">This term paper explores the multifaceted role of a surgeon within the context of medical practice in Afghanistan, specifically focusing on the capital city, Kabul. It examines the historical evolution of surgical care in this region, analyzing how political instability, conflict, and infrastructural limitations have shaped the profession. The document details specific challenges faced by surgeons in Kabul regarding resource scarcity and security concerns while highlighting their indispensable contribution to public health. Furthermore,</w:t>
      </w:r>
    </w:p>
    <w:bookmarkEnd w:id="20"/>
    <w:bookmarkStart w:id="21" w:name="introduction"/>
    <w:p>
      <w:pPr>
        <w:pStyle w:val="Heading2"/>
      </w:pPr>
      <w:r>
        <w:t xml:space="preserve">1. Introduction</w:t>
      </w:r>
    </w:p>
    <w:p>
      <w:pPr>
        <w:pStyle w:val="FirstParagraph"/>
      </w:pPr>
      <w:r>
        <w:t xml:space="preserve">The profession of a surgeon is universally recognized as one of the most demanding and high-stakes disciplines within the medical field. However, when applied to the specific geopolitical and humanitarian context of Afghanistan, particularly its capital city of Kabul, the role transforms into something far more complex than mere clinical intervention. In Kabul, a surgeon is not only a medical practitioner but often a symbol of resilience amidst chaos and an agent of hope in one of the world's most fragile states. This term paper aims to dissect the operational environment for surgeons in Afghanistan's capital, examining how they navigate the intersection of advanced surgical techniques and severe infrastructural deficits.</w:t>
      </w:r>
    </w:p>
    <w:bookmarkEnd w:id="21"/>
    <w:bookmarkStart w:id="22" w:name="Xad98f06a4dacb683d8b2b58f860af1adde44eba"/>
    <w:p>
      <w:pPr>
        <w:pStyle w:val="Heading2"/>
      </w:pPr>
      <w:r>
        <w:t xml:space="preserve">2. Historical Context: Surgery Amidst Conflict</w:t>
      </w:r>
    </w:p>
    <w:p>
      <w:pPr>
        <w:pStyle w:val="FirstParagraph"/>
      </w:pPr>
      <w:r>
        <w:t xml:space="preserve">To understand the current state of surgical practice in Kabul, one must look at the historical trajectory that has defined it. For decades, Afghanistan has been embroiled in various forms of conflict, ranging from civil wars to international interventions and recent political shifts. Throughout this turmoil, the demand for trauma care in Kabul has remained persistently high. Hospitals such as the Jalalabad Gate Hospital and charitable institutions like those operated by Médecins Sans Frontières (MSF) have served as critical hubs for emergency surgery.</w:t>
      </w:r>
    </w:p>
    <w:p>
      <w:pPr>
        <w:pStyle w:val="BodyText"/>
      </w:pPr>
      <w:r>
        <w:t xml:space="preserve">The role of a surgeon in these historical periods was primarily reactive, dealing with blast injuries, gunshot wounds, and shrapnel damage. The evolution of surgical protocols in Kabul has been driven by necessity. Surgeons here had to adapt Western medical standards to a reality where electricity might fail without warning, sterilization equipment might be compromised due to lack of supplies, and blood banks were often non-existent or depleted.</w:t>
      </w:r>
    </w:p>
    <w:bookmarkEnd w:id="22"/>
    <w:bookmarkStart w:id="23" w:name="X22afb00ef62f4d44c4797bbd260399a6ebb4e9d"/>
    <w:p>
      <w:pPr>
        <w:pStyle w:val="Heading2"/>
      </w:pPr>
      <w:r>
        <w:t xml:space="preserve">3. Operational Challenges for Surgeons in Kabul</w:t>
      </w:r>
    </w:p>
    <w:p>
      <w:pPr>
        <w:pStyle w:val="FirstParagraph"/>
      </w:pPr>
      <w:r>
        <w:t xml:space="preserve">The daily practice of surgery in Kabul is fraught with unique challenges that differentiate it significantly from Western medical settings. First and foremost is the issue of infrastructure. While Kabul possesses modern private hospitals, many public facilities suffer from inadequate power generation and unreliable water supplies. For a surgeon performing delicate procedures, such as neurosurgery or complex orthopedic reconstruction, the lack of stable electricity poses an existential threat to patient survival.</w:t>
      </w:r>
    </w:p>
    <w:p>
      <w:pPr>
        <w:pStyle w:val="BodyText"/>
      </w:pPr>
      <w:r>
        <w:t xml:space="preserve">Secondly, the supply chain for medical instruments and pharmaceuticals is volatile. Surgeons often find themselves improvising with limited resources. This "frugal innovation" requires a high level of skill and adaptability. A surgeon in Kabul must be proficient in basic wound management, triage under pressure, and sometimes even performing amputations without access to advanced imaging technologies like CT scans, relying instead on clinical judgment and portable ultrasound units.</w:t>
      </w:r>
    </w:p>
    <w:p>
      <w:pPr>
        <w:pStyle w:val="BodyText"/>
      </w:pPr>
      <w:r>
        <w:t xml:space="preserve">Security is another paramount concern. The safety of medical staff has frequently been compromised due to targeted attacks on healthcare facilities or general instability in the region. Surgeons often have to work under curfews or amidst active conflict zones, requiring coordination with local authorities and international security escorts. This psychological burden adds a layer of stress that can affect decision-making and mental health.</w:t>
      </w:r>
    </w:p>
    <w:bookmarkEnd w:id="23"/>
    <w:bookmarkStart w:id="24" w:name="the-humanitarian-dimension"/>
    <w:p>
      <w:pPr>
        <w:pStyle w:val="Heading2"/>
      </w:pPr>
      <w:r>
        <w:t xml:space="preserve">4. The Humanitarian Dimension</w:t>
      </w:r>
    </w:p>
    <w:p>
      <w:pPr>
        <w:pStyle w:val="FirstParagraph"/>
      </w:pPr>
      <w:r>
        <w:t xml:space="preserve">Beyond trauma, surgeons in Kabul play a pivotal role in addressing non-communicable diseases (NCDs) and maternal health issues. The collapse of certain healthcare systems has led to a resurgence of preventable conditions. Surgeons are increasingly involved in elective surgeries for cleft lips, hernias, and tumor removals that would otherwise be untreatable for the poor population living in Kabul's informal settlements.</w:t>
      </w:r>
    </w:p>
    <w:p>
      <w:pPr>
        <w:pStyle w:val="BodyText"/>
      </w:pPr>
      <w:r>
        <w:t xml:space="preserve">Furthermore, the presence of international NGOs brings a collaborative dynamic. Local surgeons often train alongside foreign medical teams, creating a transfer of knowledge and skills. This mentorship is crucial for building sustainable local capacity. A surgeon in Afghanistan today is often part of a global network, relying on telemedicine support and second opinions from colleagues abroad to manage complex cases.</w:t>
      </w:r>
    </w:p>
    <w:bookmarkEnd w:id="24"/>
    <w:bookmarkStart w:id="25" w:name="psychological-impact-and-resilience"/>
    <w:p>
      <w:pPr>
        <w:pStyle w:val="Heading2"/>
      </w:pPr>
      <w:r>
        <w:t xml:space="preserve">5. Psychological Impact and Resilience</w:t>
      </w:r>
    </w:p>
    <w:p>
      <w:pPr>
        <w:pStyle w:val="FirstParagraph"/>
      </w:pPr>
      <w:r>
        <w:t xml:space="preserve">The psychological toll on surgeons working in Kabul cannot be overstated. They witness immense suffering daily, often lacking the resources to provide adequate palliative care or long-term rehabilitation for patients. This leads to high rates of burnout and compassion fatigue among medical staff.</w:t>
      </w:r>
    </w:p>
    <w:p>
      <w:pPr>
        <w:pStyle w:val="BodyText"/>
      </w:pPr>
      <w:r>
        <w:t xml:space="preserve">Despite these challenges, there is a profound sense of duty and resilience. Many surgeons choose to remain in Afghanistan, driven by a commitment to their communities. They view their role not just as treating injuries but as restoring dignity to individuals who have been broken by violence. This moral imperative is what sustains the surgical profession in Kabul amidst adversity.</w:t>
      </w:r>
    </w:p>
    <w:bookmarkEnd w:id="25"/>
    <w:bookmarkStart w:id="26" w:name="future-outlook-and-recommendations"/>
    <w:p>
      <w:pPr>
        <w:pStyle w:val="Heading2"/>
      </w:pPr>
      <w:r>
        <w:t xml:space="preserve">6. Future Outlook and Recommendations</w:t>
      </w:r>
    </w:p>
    <w:p>
      <w:pPr>
        <w:pStyle w:val="FirstParagraph"/>
      </w:pPr>
      <w:r>
        <w:t xml:space="preserve">The future of surgical care in Afghanistan, particularly in Kabul, depends on international support and local capacity building. There is a need for sustained investment in medical infrastructure that includes renewable energy solutions to ensure power stability for operating theaters. Training programs should focus not only on technical surgical skills but also on disaster management and psychological resilience.</w:t>
      </w:r>
    </w:p>
    <w:p>
      <w:pPr>
        <w:pStyle w:val="BodyText"/>
      </w:pPr>
      <w:r>
        <w:t xml:space="preserve">Policymakers must prioritize the protection of healthcare facilities under international humanitarian law. Additionally, there is a critical need for strengthening the supply chain logistics to ensure that essential anesthetics, antibiotics, and sterile instruments are consistently available in Kabul's hospitals.</w:t>
      </w:r>
    </w:p>
    <w:bookmarkEnd w:id="26"/>
    <w:bookmarkStart w:id="27" w:name="conclusion"/>
    <w:p>
      <w:pPr>
        <w:pStyle w:val="Heading2"/>
      </w:pPr>
      <w:r>
        <w:t xml:space="preserve">7. Conclusion</w:t>
      </w:r>
    </w:p>
    <w:p>
      <w:pPr>
        <w:pStyle w:val="FirstParagraph"/>
      </w:pPr>
      <w:r>
        <w:t xml:space="preserve">In conclusion, the role of a surgeon in Afghanistan's capital of Kabul extends far beyond traditional medical definitions. These professionals operate at the frontier of human endurance, combining advanced surgical expertise with unprecedented adaptability and courage. They are essential guardians of public health in a region marked by instability and hardship. Understanding their struggles and contributions is vital for any comprehensive analysis of global health initiatives in conflict zones.</w:t>
      </w:r>
    </w:p>
    <w:p>
      <w:pPr>
        <w:pStyle w:val="BodyText"/>
      </w:pPr>
      <w:r>
        <w:t xml:space="preserve">The surgeon in Kabul is a testament to the resilience of the human spirit. Despite immense odds, they continue to save lives, repair bodies, and heal communities. Supporting this profession through international cooperation, resource allocation, and policy protection is not just a medical imperative but a moral obligation for the global community.</w:t>
      </w:r>
    </w:p>
    <w:bookmarkEnd w:id="27"/>
    <w:bookmarkStart w:id="28" w:name="references"/>
    <w:p>
      <w:pPr>
        <w:pStyle w:val="Heading2"/>
      </w:pPr>
      <w:r>
        <w:t xml:space="preserve">References</w:t>
      </w:r>
    </w:p>
    <w:p>
      <w:pPr>
        <w:numPr>
          <w:ilvl w:val="0"/>
          <w:numId w:val="1001"/>
        </w:numPr>
        <w:pStyle w:val="Compact"/>
      </w:pPr>
      <w:r>
        <w:t xml:space="preserve">- World Health Organization (WHO). Reports on Healthcare in Afghanistan.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and Challenges of Surgeons in Afghanistan, Kabul</dc:title>
  <dc:creator/>
  <cp:keywords/>
  <dcterms:created xsi:type="dcterms:W3CDTF">2026-07-30T13:05:50Z</dcterms:created>
  <dcterms:modified xsi:type="dcterms:W3CDTF">2026-07-30T13:05:50Z</dcterms:modified>
</cp:coreProperties>
</file>

<file path=docProps/custom.xml><?xml version="1.0" encoding="utf-8"?>
<Properties xmlns="http://schemas.openxmlformats.org/officeDocument/2006/custom-properties" xmlns:vt="http://schemas.openxmlformats.org/officeDocument/2006/docPropsVTypes"/>
</file>