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0" w:name="X73af37fdbcdc10feee340d6a9f6ac0c80978a67"/>
    <w:p>
      <w:pPr>
        <w:pStyle w:val="Heading1"/>
      </w:pPr>
      <w:r>
        <w:t xml:space="preserve">The Role and Evolution of the Surgeon in Contemporary China Beijing</w:t>
      </w:r>
    </w:p>
    <w:p>
      <w:pPr>
        <w:pStyle w:val="FirstParagraph"/>
      </w:pPr>
      <w:r>
        <w:t xml:space="preserve">A Term Paper on Medical Practice, Cultural Integration, and Technological Advancement</w:t>
      </w:r>
    </w:p>
    <w:bookmarkEnd w:id="20"/>
    <w:bookmarkStart w:id="21" w:name="Xb68972a57309ca98c1096693f5a8fb01b024391"/>
    <w:p>
      <w:pPr>
        <w:pStyle w:val="Heading2"/>
      </w:pPr>
      <w:r>
        <w:t xml:space="preserve">I. Introduction: The Changing Face of Surgery in China Beijing</w:t>
      </w:r>
    </w:p>
    <w:p>
      <w:pPr>
        <w:pStyle w:val="FirstParagraph"/>
      </w:pPr>
      <w:r>
        <w:t xml:space="preserve">The practice of medicine in the twenty-first century is undergoing a profound transformation, driven by rapid technological advancement, demographic shifts, and evolving cultural expectations. Nowhere is this transformation more evident than within the bustling metropolis of China Beijing. As the capital city and a global hub for healthcare innovation, China Beijing serves as a critical testing ground for modern medical practices. Within this context, the role of the</w:t>
      </w:r>
      <w:r>
        <w:t xml:space="preserve"> </w:t>
      </w:r>
      <w:r>
        <w:rPr>
          <w:bCs/>
          <w:b/>
        </w:rPr>
        <w:t xml:space="preserve">Surgeon</w:t>
      </w:r>
      <w:r>
        <w:t xml:space="preserve"> </w:t>
      </w:r>
      <w:r>
        <w:t xml:space="preserve">has evolved from that of a solitary technician to become an integral component of a complex, multidisciplinary healthcare ecosystem. This term paper explores the multifaceted nature of surgical practice in China Beijing, examining how tradition and modernity intersect to shape patient care.</w:t>
      </w:r>
    </w:p>
    <w:p>
      <w:pPr>
        <w:pStyle w:val="BodyText"/>
      </w:pPr>
      <w:r>
        <w:t xml:space="preserve">In recent decades, China Beijing has experienced an unprecedented boom in its healthcare infrastructure. The city is home to some of the world’s most advanced medical centers, such as Peking Union Medical College Hospital and Peking University Third Hospital. These institutions attract top-tier talent from across Asia and beyond. Consequently, the definition of what it means to be a</w:t>
      </w:r>
      <w:r>
        <w:t xml:space="preserve"> </w:t>
      </w:r>
      <w:r>
        <w:rPr>
          <w:bCs/>
          <w:b/>
        </w:rPr>
        <w:t xml:space="preserve">Surgeon</w:t>
      </w:r>
      <w:r>
        <w:t xml:space="preserve"> </w:t>
      </w:r>
      <w:r>
        <w:t xml:space="preserve">in this specific geographic and cultural context is expanding. It is no longer sufficient for a medical professional to possess technical dexterity; they must also navigate the intricate social hierarchies, ethical frameworks, and patient expectations that define healthcare delivery in China Beijing.</w:t>
      </w:r>
    </w:p>
    <w:bookmarkEnd w:id="21"/>
    <w:bookmarkStart w:id="22" w:name="Xa3338eb666f497529e811b693724dbb69c2d96b"/>
    <w:p>
      <w:pPr>
        <w:pStyle w:val="Heading2"/>
      </w:pPr>
      <w:r>
        <w:t xml:space="preserve">II. The Professional Profile of the Modern Surgeon</w:t>
      </w:r>
    </w:p>
    <w:p>
      <w:pPr>
        <w:pStyle w:val="FirstParagraph"/>
      </w:pPr>
      <w:r>
        <w:t xml:space="preserve">To understand surgical practice in China Beijing, one must first appreciate the rigorous path to becoming a</w:t>
      </w:r>
      <w:r>
        <w:t xml:space="preserve"> </w:t>
      </w:r>
      <w:r>
        <w:rPr>
          <w:bCs/>
          <w:b/>
        </w:rPr>
        <w:t xml:space="preserve">Surgeon</w:t>
      </w:r>
      <w:r>
        <w:t xml:space="preserve">. In China, medical education is highly competitive and structured. A future surgeon typically undergoes six to eight years of intensive training at prestigious medical universities. This includes basic sciences, clinical rotations, and specialized residency programs. In China Beijing, where competition for positions in top-tier hospitals (known as "Grade 3A" hospitals) is fierce, the bar for entry is exceptionally high.</w:t>
      </w:r>
    </w:p>
    <w:p>
      <w:pPr>
        <w:pStyle w:val="BodyText"/>
      </w:pPr>
      <w:r>
        <w:t xml:space="preserve">Furthermore, the hierarchy within surgical departments in China Beijing is steep. Junior residents work under the direct supervision of senior attendings and chief physicians. This mentorship model ensures that traditional knowledge and techniques are passed down effectively, but it also emphasizes collective decision-making over individual autonomy. The</w:t>
      </w:r>
      <w:r>
        <w:t xml:space="preserve"> </w:t>
      </w:r>
      <w:r>
        <w:rPr>
          <w:bCs/>
          <w:b/>
        </w:rPr>
        <w:t xml:space="preserve">Surgeon</w:t>
      </w:r>
      <w:r>
        <w:t xml:space="preserve"> </w:t>
      </w:r>
      <w:r>
        <w:t xml:space="preserve">in this environment is not merely an operator but a leader within a team, requiring strong communication skills to manage nurses, anesthesiologists, and junior staff. This collaborative approach is vital in high-stakes environments where precision and timing are critical for patient survival.</w:t>
      </w:r>
    </w:p>
    <w:bookmarkEnd w:id="22"/>
    <w:bookmarkStart w:id="23" w:name="Xc1e5b9351382e476a080dbaa711b9a26775971c"/>
    <w:p>
      <w:pPr>
        <w:pStyle w:val="Heading2"/>
      </w:pPr>
      <w:r>
        <w:t xml:space="preserve">III. Technological Integration and Robotic Surgery</w:t>
      </w:r>
    </w:p>
    <w:p>
      <w:pPr>
        <w:pStyle w:val="FirstParagraph"/>
      </w:pPr>
      <w:r>
        <w:t xml:space="preserve">A defining characteristic of surgical practice in contemporary China Beijing is the rapid adoption of cutting-edge technology. The city has become a global leader in implementing robotic-assisted surgery, particularly using systems like the da Vinci Surgical System. For a</w:t>
      </w:r>
      <w:r>
        <w:t xml:space="preserve"> </w:t>
      </w:r>
      <w:r>
        <w:rPr>
          <w:bCs/>
          <w:b/>
        </w:rPr>
        <w:t xml:space="preserve">Surgeon</w:t>
      </w:r>
      <w:r>
        <w:t xml:space="preserve"> </w:t>
      </w:r>
      <w:r>
        <w:t xml:space="preserve">practicing in China Beijing, proficiency with these technologies is often expected rather than optional. These tools allow for minimally invasive procedures that result in smaller incisions, reduced blood loss, and faster recovery times—outcomes that are increasingly demanded by patients.</w:t>
      </w:r>
    </w:p>
    <w:p>
      <w:pPr>
        <w:pStyle w:val="BodyText"/>
      </w:pPr>
      <w:r>
        <w:t xml:space="preserve">The integration of Artificial Intelligence (AI) and big data analytics is also reshaping the role of the</w:t>
      </w:r>
      <w:r>
        <w:t xml:space="preserve"> </w:t>
      </w:r>
      <w:r>
        <w:rPr>
          <w:bCs/>
          <w:b/>
        </w:rPr>
        <w:t xml:space="preserve">Surgeon</w:t>
      </w:r>
      <w:r>
        <w:t xml:space="preserve">. In China Beijing, hospitals are increasingly utilizing AI-driven diagnostic tools to assist in pre-operative planning. By analyzing vast datasets from electronic health records and imaging studies, these systems help surgeons predict surgical risks more accurately. This data-driven approach complements the surgeon's clinical intuition, creating a hybrid model of decision-making that is unique to advanced urban centers like China Beijing.</w:t>
      </w:r>
    </w:p>
    <w:bookmarkEnd w:id="23"/>
    <w:bookmarkStart w:id="24" w:name="X6833bdc6ef00cb790da36a6c5a1f57bc95a0351"/>
    <w:p>
      <w:pPr>
        <w:pStyle w:val="Heading2"/>
      </w:pPr>
      <w:r>
        <w:t xml:space="preserve">IV. Cultural Dynamics and Patient-Doctor Relationships</w:t>
      </w:r>
    </w:p>
    <w:p>
      <w:pPr>
        <w:pStyle w:val="FirstParagraph"/>
      </w:pPr>
      <w:r>
        <w:t xml:space="preserve">Surgical practice cannot be divorced from the cultural context in which it occurs. In China Beijing, the relationship between a patient and a</w:t>
      </w:r>
      <w:r>
        <w:t xml:space="preserve"> </w:t>
      </w:r>
      <w:r>
        <w:rPr>
          <w:bCs/>
          <w:b/>
        </w:rPr>
        <w:t xml:space="preserve">Surgeon</w:t>
      </w:r>
      <w:r>
        <w:t xml:space="preserve"> </w:t>
      </w:r>
      <w:r>
        <w:t xml:space="preserve">is deeply influenced by traditional Confucian values, particularly respect for authority and hierarchy. Patients often view their surgeon as an authoritative figure whose judgment should not be questioned lightly. This dynamic can facilitate efficient decision-making during emergencies but may sometimes hinder open communication regarding informed consent.</w:t>
      </w:r>
    </w:p>
    <w:p>
      <w:pPr>
        <w:pStyle w:val="BodyText"/>
      </w:pPr>
      <w:r>
        <w:t xml:space="preserve">However, there is a shifting tide. As medical literacy increases among the urban population in China Beijing, patients are becoming more engaged and demanding of transparency. The modern</w:t>
      </w:r>
      <w:r>
        <w:t xml:space="preserve"> </w:t>
      </w:r>
      <w:r>
        <w:rPr>
          <w:bCs/>
          <w:b/>
        </w:rPr>
        <w:t xml:space="preserve">Surgeon</w:t>
      </w:r>
      <w:r>
        <w:t xml:space="preserve"> </w:t>
      </w:r>
      <w:r>
        <w:t xml:space="preserve">must therefore balance traditional authority with emerging expectations for patient-centered care. This involves explaining complex surgical risks in accessible language and involving family members—often central to decision-making processes in Chinese culture—in the pre-operative discussion. Understanding these cultural nuances is essential for a</w:t>
      </w:r>
      <w:r>
        <w:t xml:space="preserve"> </w:t>
      </w:r>
      <w:r>
        <w:rPr>
          <w:bCs/>
          <w:b/>
        </w:rPr>
        <w:t xml:space="preserve">Surgeon</w:t>
      </w:r>
      <w:r>
        <w:t xml:space="preserve"> </w:t>
      </w:r>
      <w:r>
        <w:t xml:space="preserve">operating in China Beijing to maintain trust and ensure compliance with post-operative care instructions.</w:t>
      </w:r>
    </w:p>
    <w:bookmarkEnd w:id="24"/>
    <w:bookmarkStart w:id="25" w:name="v.-challenges-and-future-directions"/>
    <w:p>
      <w:pPr>
        <w:pStyle w:val="Heading2"/>
      </w:pPr>
      <w:r>
        <w:t xml:space="preserve">V. Challenges and Future Directions</w:t>
      </w:r>
    </w:p>
    <w:p>
      <w:pPr>
        <w:pStyle w:val="FirstParagraph"/>
      </w:pPr>
      <w:r>
        <w:t xml:space="preserve">Despite its advancements, surgical practice in China Beijing faces significant challenges. One major issue is the disparity in resources between urban centers like China Beijing and rural areas. While top hospitals in the capital enjoy state-of-the-art facilities, smaller clinics elsewhere may lack basic infrastructure. This creates a brain drain, where talented young surgeons migrate to China Beijing for better opportunities, exacerbating healthcare inequalities.</w:t>
      </w:r>
    </w:p>
    <w:p>
      <w:pPr>
        <w:pStyle w:val="BodyText"/>
      </w:pPr>
      <w:r>
        <w:t xml:space="preserve">Additionally, the high volume of patients in China Beijing places immense pressure on every</w:t>
      </w:r>
      <w:r>
        <w:t xml:space="preserve"> </w:t>
      </w:r>
      <w:r>
        <w:rPr>
          <w:bCs/>
          <w:b/>
        </w:rPr>
        <w:t xml:space="preserve">Surgeon</w:t>
      </w:r>
      <w:r>
        <w:t xml:space="preserve">. Long working hours and emotional burnout are prevalent concerns within the profession. To address these issues, there is a growing emphasis on mental health support for medical professionals and reforms to reduce administrative burdens. The future of surgery in China Beijing will likely involve greater reliance on telemedicine for follow-up care, allowing surgeons to manage post-operative monitoring more efficiently without being physically present at all times.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Surgeon</w:t>
      </w:r>
      <w:r>
        <w:t xml:space="preserve"> </w:t>
      </w:r>
      <w:r>
        <w:t xml:space="preserve">in China Beijing is one of dynamic evolution and immense responsibility. It represents a convergence of rigorous academic training, advanced technological integration, and deep cultural engagement. As the healthcare landscape continues to shift, surgeons in this vibrant city must adapt to new demands while maintaining the highest standards of clinical excellence. For students and professionals alike, understanding the unique context of surgical practice in China Beijing is crucial for appreciating the broader trends shaping global medicine. The</w:t>
      </w:r>
      <w:r>
        <w:t xml:space="preserve"> </w:t>
      </w:r>
      <w:r>
        <w:rPr>
          <w:bCs/>
          <w:b/>
        </w:rPr>
        <w:t xml:space="preserve">Surgeon</w:t>
      </w:r>
      <w:r>
        <w:t xml:space="preserve"> </w:t>
      </w:r>
      <w:r>
        <w:t xml:space="preserve">remains a cornerstone of healthcare in China Beijing, embodying both the precision of modern science and the compassion essential to human healing.</w:t>
      </w:r>
    </w:p>
    <w:bookmarkEnd w:id="26"/>
    <w:bookmarkStart w:id="27" w:name="vii.-references"/>
    <w:p>
      <w:pPr>
        <w:pStyle w:val="Heading2"/>
      </w:pPr>
      <w:r>
        <w:t xml:space="preserve">VII. References</w:t>
      </w:r>
    </w:p>
    <w:p>
      <w:pPr>
        <w:pStyle w:val="FirstParagraph"/>
      </w:pPr>
      <w:r>
        <w:rPr>
          <w:iCs/>
          <w:i/>
        </w:rPr>
        <w:t xml:space="preserve">Note: In a formal academic submission, this section would contain full citations for peer-reviewed journals, medical texts, and official health reports from China Beijing. Below are representative categories of sources typically utilized:</w:t>
      </w:r>
    </w:p>
    <w:p>
      <w:pPr>
        <w:numPr>
          <w:ilvl w:val="0"/>
          <w:numId w:val="1001"/>
        </w:numPr>
        <w:pStyle w:val="Compact"/>
      </w:pPr>
      <w:r>
        <w:t xml:space="preserve">National Health Commission of the People's Republic of China. (Annual Reports on Healthcare Development).</w:t>
      </w:r>
    </w:p>
    <w:p>
      <w:pPr>
        <w:numPr>
          <w:ilvl w:val="0"/>
          <w:numId w:val="1001"/>
        </w:numPr>
        <w:pStyle w:val="Compact"/>
      </w:pPr>
      <w:r>
        <w:t xml:space="preserve">Journal of Surgical Research. (Special Issues on Asian Medical Practices).</w:t>
      </w:r>
    </w:p>
    <w:p>
      <w:pPr>
        <w:numPr>
          <w:ilvl w:val="0"/>
          <w:numId w:val="1001"/>
        </w:numPr>
        <w:pStyle w:val="Compact"/>
      </w:pPr>
      <w:r>
        <w:t xml:space="preserve">Peking Union Medical College Hospital. (Internal Guidelines and Annual Achievements).</w:t>
      </w:r>
    </w:p>
    <w:p>
      <w:pPr>
        <w:numPr>
          <w:ilvl w:val="0"/>
          <w:numId w:val="1001"/>
        </w:numPr>
        <w:pStyle w:val="Compact"/>
      </w:pPr>
      <w:r>
        <w:t xml:space="preserve">Anthropological Studies on Doctor-Patient Relationships in Urban China.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Contemporary China Beijing</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