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Egypt</w:t>
      </w:r>
      <w:r>
        <w:t xml:space="preserve"> </w:t>
      </w:r>
      <w:r>
        <w:t xml:space="preserve">Cairo</w:t>
      </w:r>
    </w:p>
    <w:bookmarkStart w:id="29" w:name="X39883f545214ddbbc455f876b6eaec750da43f0"/>
    <w:p>
      <w:pPr>
        <w:pStyle w:val="Heading1"/>
      </w:pPr>
      <w:r>
        <w:t xml:space="preserve">The Modern Surgeon in Egypt Cairo: Challenges, Opportunities, and Future Horizons</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t xml:space="preserve">This Term Paper examines the critical role of the Surgeon within the evolving medical landscape of Egypt Cairo. It explores the historical context, current challenges, technological advancements, and future directions for surgical practice in one of Africa’s most populous and historically significant cities.</w:t>
      </w:r>
    </w:p>
    <w:bookmarkStart w:id="20" w:name="introduction"/>
    <w:p>
      <w:pPr>
        <w:pStyle w:val="Heading2"/>
      </w:pPr>
      <w:r>
        <w:t xml:space="preserve">1. Introduction</w:t>
      </w:r>
    </w:p>
    <w:p>
      <w:pPr>
        <w:pStyle w:val="FirstParagraph"/>
      </w:pPr>
      <w:r>
        <w:t xml:space="preserve">Cairo, a city where ancient history meets modern ambition, stands as a beacon of medical education and healthcare in the Middle East and North Africa region. Within this bustling metropolis, the Surgeon plays a pivotal role that extends far beyond the operating theater. The profession is intertwined with cultural expectations, resource availability, and rapid technological adoption. This paper aims to provide a comprehensive analysis of how Surgical practice is defined, practiced, and evolving in Egypt Cairo today.</w:t>
      </w:r>
    </w:p>
    <w:bookmarkEnd w:id="20"/>
    <w:bookmarkStart w:id="21" w:name="Xe62c0c709894c854aac9a9970c78034f163e00c"/>
    <w:p>
      <w:pPr>
        <w:pStyle w:val="Heading2"/>
      </w:pPr>
      <w:r>
        <w:t xml:space="preserve">2. Historical Context of Surgery in Egypt Cairo</w:t>
      </w:r>
    </w:p>
    <w:p>
      <w:pPr>
        <w:pStyle w:val="FirstParagraph"/>
      </w:pPr>
      <w:r>
        <w:t xml:space="preserve">To understand the present state of surgery in Egypt Cairo, one must appreciate its rich historical roots. While modern surgical techniques were largely imported from Europe and America during the 19th and 20th centuries, Egyptian pioneers have played a significant role in adapting these methods to local needs. Institutions such as Cairo University’s Faculty of Medicine have long been centers of excellence, producing some of the most skilled Surgeons in the region. The legacy of early medical reformers in Egypt laid the groundwork for a surgical tradition that emphasizes resilience and adaptability, traits that are essential given the demographic pressures faced by healthcare systems in densely populated areas like Egypt Cairo.</w:t>
      </w:r>
    </w:p>
    <w:bookmarkEnd w:id="21"/>
    <w:bookmarkStart w:id="22" w:name="the-role-of-the-surgeon-today"/>
    <w:p>
      <w:pPr>
        <w:pStyle w:val="Heading2"/>
      </w:pPr>
      <w:r>
        <w:t xml:space="preserve">3. The Role of the Surgeon Today</w:t>
      </w:r>
    </w:p>
    <w:p>
      <w:pPr>
        <w:pStyle w:val="FirstParagraph"/>
      </w:pPr>
      <w:r>
        <w:t xml:space="preserve">In contemporary Egypt Cairo, the Surgeon is not merely a technical operator but also a leader within multidisciplinary teams. The scope of surgical practice has broadened significantly. Trauma surgery, oncological procedures, minimally invasive laparoscopic surgeries, and robotic-assisted operations are becoming increasingly common in private and major public hospitals alike. However, the burden of disease is unique to this region. Non-communicable diseases such as diabetes-related complications require extensive vascular and orthopedic surgical interventions. Furthermore, trauma resulting from urban accidents necessitates a high volume of emergency surgical care. The Surgeon in Egypt Cairo must therefore be versatile, capable of handling high-volume caseloads with limited resources in some sectors while mastering complex procedures in others.</w:t>
      </w:r>
    </w:p>
    <w:bookmarkEnd w:id="22"/>
    <w:bookmarkStart w:id="23" w:name="challenges-facing-surgical-practice"/>
    <w:p>
      <w:pPr>
        <w:pStyle w:val="Heading2"/>
      </w:pPr>
      <w:r>
        <w:t xml:space="preserve">4. Challenges Facing Surgical Practice</w:t>
      </w:r>
    </w:p>
    <w:p>
      <w:pPr>
        <w:pStyle w:val="FirstParagraph"/>
      </w:pPr>
      <w:r>
        <w:t xml:space="preserve">Despite advancements, the path for a Surgeon operating in Egypt Cairo is fraught with challenges. The primary issue remains resource disparity. There is a significant gap between private hospitals, which often possess state-of-the-art equipment comparable to Western standards, and public hospitals that serve the majority of the population. In public institutions, Surgeons frequently contend with overcrowding, equipment shortages, and high patient-to-doctor ratios. This disparity affects not only patient outcomes but also the professional well-being of medical staff.</w:t>
      </w:r>
    </w:p>
    <w:p>
      <w:pPr>
        <w:pStyle w:val="BodyText"/>
      </w:pPr>
      <w:r>
        <w:t xml:space="preserve">Another critical challenge is brain drain. Many highly trained Surgeons in Egypt Cairo seek opportunities abroad due to better working conditions and financial remuneration in Europe, North America, and the Gulf states. This migration depletes local expertise, placing a heavier burden on those who remain. Additionally, the regulatory environment for medical devices and pharmaceuticals can be complex, sometimes delaying access to cutting-edge surgical tools that could improve patient safety and recovery times.</w:t>
      </w:r>
    </w:p>
    <w:bookmarkEnd w:id="23"/>
    <w:bookmarkStart w:id="24" w:name="Xf24c6459db6ac1df15517e0e52c1b660c9c89a0"/>
    <w:p>
      <w:pPr>
        <w:pStyle w:val="Heading2"/>
      </w:pPr>
      <w:r>
        <w:t xml:space="preserve">5. Technological Advancements and Innovation</w:t>
      </w:r>
    </w:p>
    <w:p>
      <w:pPr>
        <w:pStyle w:val="FirstParagraph"/>
      </w:pPr>
      <w:r>
        <w:t xml:space="preserve">Amidst these challenges, innovation is thriving in Egypt Cairo. The adoption of minimally invasive techniques has reduced hospital stays and improved cosmetic outcomes for patients in the region. Telemedicine is also emerging as a vital tool, allowing Surgeons in major hubs like Cairo to consult with colleagues abroad or provide pre- and post-operative care to patients in remote areas of Upper Egypt. Robotics, once a novelty, is gradually becoming more integrated into urological and gynecological surgeries in top-tier centers. These technological shifts are redefining the skill set required of the modern Surgeon, demanding continuous education and adaptation.</w:t>
      </w:r>
    </w:p>
    <w:bookmarkEnd w:id="24"/>
    <w:bookmarkStart w:id="25" w:name="Xca888618e708b67b0415fc603be13e9d1e69457"/>
    <w:p>
      <w:pPr>
        <w:pStyle w:val="Heading2"/>
      </w:pPr>
      <w:r>
        <w:t xml:space="preserve">6. Education and Training for Future Surgeons</w:t>
      </w:r>
    </w:p>
    <w:p>
      <w:pPr>
        <w:pStyle w:val="FirstParagraph"/>
      </w:pPr>
      <w:r>
        <w:t xml:space="preserve">The training of new Surgeons is another focal point. Surgical residency programs in Egypt Cairo are undergoing reforms to align with international standards such as those set by the Accreditation Council for Graduate Medical Education (ACGME). Emphasis is shifting from purely technical skills to include patient safety, ethics, and communication skills. Simulation centers are being established to allow residents to practice procedures without risk to patients. This educational evolution is crucial for sustaining high-quality surgical care in Egypt Cairo as the next generation of Surgeons takes the helm.</w:t>
      </w:r>
    </w:p>
    <w:bookmarkEnd w:id="25"/>
    <w:bookmarkStart w:id="26" w:name="socio-cultural-dimensions"/>
    <w:p>
      <w:pPr>
        <w:pStyle w:val="Heading2"/>
      </w:pPr>
      <w:r>
        <w:t xml:space="preserve">7. Socio-Cultural Dimensions</w:t>
      </w:r>
    </w:p>
    <w:p>
      <w:pPr>
        <w:pStyle w:val="FirstParagraph"/>
      </w:pPr>
      <w:r>
        <w:t xml:space="preserve">Culture also plays a significant role in surgical practice in Egypt Cairo. Patient expectations can be high, influenced by family dynamics and social status. Informed consent processes must be carefully navigated to respect cultural norms while ensuring ethical standards are met. Moreover, the Surgeon often acts as a counselor, explaining complex conditions to extended family networks who are involved in decision-making processes. Understanding these socio-cultural nuances is part of the holistic training required for effective practice in this region.</w:t>
      </w:r>
    </w:p>
    <w:bookmarkEnd w:id="26"/>
    <w:bookmarkStart w:id="27" w:name="conclusion"/>
    <w:p>
      <w:pPr>
        <w:pStyle w:val="Heading2"/>
      </w:pPr>
      <w:r>
        <w:t xml:space="preserve">8. Conclusion</w:t>
      </w:r>
    </w:p>
    <w:p>
      <w:pPr>
        <w:pStyle w:val="FirstParagraph"/>
      </w:pPr>
      <w:r>
        <w:t xml:space="preserve">In conclusion, the Surgeon working in Egypt Cairo operates at a critical intersection of tradition and modernity. While challenges such as resource inequality and brain drain persist, the profession is characterized by resilience, innovation, and a deep commitment to patient care. The future of surgery in this region depends on continued investment in healthcare infrastructure, support for medical education reforms, and policies that encourage professional retention. As Egypt Cairo continues to develop as a regional hub for medical tourism and excellence, the role of the Surgeon will only grow in importance. It is imperative that stakeholders—including the government, private sector, and academic institutions—collaborate to support these professionals. By doing so, they ensure that patients in Egypt Cairo receive world-class surgical care that meets both local needs and international standards.</w:t>
      </w:r>
    </w:p>
    <w:bookmarkEnd w:id="27"/>
    <w:bookmarkStart w:id="28" w:name="recommendations"/>
    <w:p>
      <w:pPr>
        <w:pStyle w:val="Heading2"/>
      </w:pPr>
      <w:r>
        <w:t xml:space="preserve">9. Recommendations</w:t>
      </w:r>
    </w:p>
    <w:p>
      <w:pPr>
        <w:numPr>
          <w:ilvl w:val="0"/>
          <w:numId w:val="1001"/>
        </w:numPr>
        <w:pStyle w:val="Compact"/>
      </w:pPr>
      <w:r>
        <w:rPr>
          <w:bCs/>
          <w:b/>
        </w:rPr>
        <w:t xml:space="preserve">Publish more:</w:t>
      </w:r>
    </w:p>
    <w:p>
      <w:pPr>
        <w:pStyle w:val="FirstParagraph"/>
      </w:pPr>
      <w:r>
        <w:rPr>
          <w:iCs/>
          <w:i/>
        </w:rPr>
        <w:t xml:space="preserve">Note: The phrase "Publish" was originally formatted as a bullet point but lacked proper list structure. I have corrected the HTML syntax to ensure it renders correctly while keeping the text content.</w:t>
      </w:r>
      <w:r>
        <w:t xml:space="preserve"> </w:t>
      </w:r>
      <w:r>
        <w:rPr>
          <w:bCs/>
          <w:b/>
        </w:rPr>
        <w:t xml:space="preserve">Investment in Technology:</w:t>
      </w:r>
      <w:r>
        <w:t xml:space="preserve"> </w:t>
      </w:r>
      <w:r>
        <w:t xml:space="preserve">Government and private sectors must collaborate to reduce costs of advanced surgical technologies, making them accessible beyond elite hospitals.</w:t>
      </w:r>
      <w:r>
        <w:br/>
      </w:r>
      <w:r>
        <w:br/>
      </w:r>
    </w:p>
    <w:p>
      <w:pPr>
        <w:pStyle w:val="BodyText"/>
      </w:pPr>
      <w:r>
        <w:rPr>
          <w:bCs/>
          <w:b/>
        </w:rPr>
        <w:t xml:space="preserve">Strengthen Public Health Infrastructure:</w:t>
      </w:r>
      <w:r>
        <w:t xml:space="preserve"> </w:t>
      </w:r>
      <w:r>
        <w:t xml:space="preserve">Improving the working conditions and resource allocation for Surgeons in public hospitals is essential to retain talent and improve equity.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Egypt Cairo</dc:title>
  <dc:creator/>
  <dc:language>en</dc:language>
  <cp:keywords/>
  <dcterms:created xsi:type="dcterms:W3CDTF">2026-07-30T18:32:43Z</dcterms:created>
  <dcterms:modified xsi:type="dcterms:W3CDTF">2026-07-30T18:32:43Z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