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Mumbai</w:t>
      </w:r>
    </w:p>
    <w:bookmarkStart w:id="29" w:name="X3cfd1cd96fb60a9a34aaa68c44657b7a6c78fe6"/>
    <w:p>
      <w:pPr>
        <w:pStyle w:val="Heading1"/>
      </w:pPr>
      <w:r>
        <w:t xml:space="preserve">The Evolving Role of the Surgeon in India Mumbai: Navigating Complexity, Technology, and Healthcare Equity</w:t>
      </w:r>
    </w:p>
    <w:p>
      <w:pPr>
        <w:pStyle w:val="FirstParagraph"/>
      </w:pPr>
      <w:r>
        <w:rPr>
          <w:bCs/>
          <w:b/>
        </w:rPr>
        <w:t xml:space="preserve">Abstract:</w:t>
      </w:r>
      <w:r>
        <w:t xml:space="preserve">  This term paper explores the critical role of the surgeon within the unique healthcare landscape of India Mumbai. As one of the most densely populated metropolitan areas in Asia, India Mumbai presents a distinct set of challenges and opportunities for surgical care. This document examines the historical context, current technological advancements, systemic pressures, and future directions for surgeons practicing in this vibrant metropolis. It highlights how surgeons must adapt to high patient volumes while maintaining precision and empathy.</w:t>
      </w:r>
    </w:p>
    <w:bookmarkStart w:id="20" w:name="introduction"/>
    <w:p>
      <w:pPr>
        <w:pStyle w:val="Heading2"/>
      </w:pPr>
      <w:r>
        <w:t xml:space="preserve">1. Introduction</w:t>
      </w:r>
    </w:p>
    <w:p>
      <w:pPr>
        <w:pStyle w:val="FirstParagraph"/>
      </w:pPr>
      <w:r>
        <w:t xml:space="preserve">The practice of surgery is an ancient discipline that has evolved significantly over centuries, yet it remains one of the most demanding fields in modern medicine. In the context of India Mumbai, the role of the surgeon extends beyond mere technical proficiency in operating procedures. The city serves as a microcosm of India’s broader healthcare dynamics, characterized by rapid urbanization, economic disparity, and a burgeoning middle class seeking quality medical care. This term paper aims to provide a comprehensive analysis of how surgeons in India Mumbai operate within this complex ecosystem. By examining the intersection of traditional surgical practices with cutting-edge technology and the socio-economic realities of the region, we can better understand the multifaceted responsibilities borne by these medical professionals.</w:t>
      </w:r>
    </w:p>
    <w:bookmarkEnd w:id="20"/>
    <w:bookmarkStart w:id="21" w:name="X4416f7e282fcde0525a6ed2e0015b3911d533d3"/>
    <w:p>
      <w:pPr>
        <w:pStyle w:val="Heading2"/>
      </w:pPr>
      <w:r>
        <w:t xml:space="preserve">2. Historical Context and Healthcare Infrastructure</w:t>
      </w:r>
    </w:p>
    <w:p>
      <w:pPr>
        <w:pStyle w:val="FirstParagraph"/>
      </w:pPr>
      <w:r>
        <w:t xml:space="preserve">To appreciate the current state of surgical practice in India Mumbai, one must first acknowledge its historical trajectory. The colonial era laid the groundwork for modern hospitals in India Mumbai, but it was post-independence development that saw a significant expansion in medical infrastructure. Today, the city boasts some of the most renowned tertiary care centers and specialized surgical institutes not only within Asia but globally.</w:t>
      </w:r>
    </w:p>
    <w:p>
      <w:pPr>
        <w:pStyle w:val="BodyText"/>
      </w:pPr>
      <w:r>
        <w:t xml:space="preserve">However, this growth has been uneven. While premium private hospitals in South India Mumbai offer world-class facilities comparable to those in the West, public healthcare institutions often struggle with overcrowding and resource limitations. This dichotomy creates a dual reality for surgeons. A surgeon may spend their morning performing complex oncological resections in a high-tech private facility and their afternoon managing trauma cases with limited resources at a government hospital. This fluidity requires surgeons to be highly adaptable, possessing the clinical acumen to deliver excellent care regardless of the institutional setting.</w:t>
      </w:r>
    </w:p>
    <w:bookmarkEnd w:id="21"/>
    <w:bookmarkStart w:id="22" w:name="X90767b97b76a5c713d3a386ab830e41d633f25c"/>
    <w:p>
      <w:pPr>
        <w:pStyle w:val="Heading2"/>
      </w:pPr>
      <w:r>
        <w:t xml:space="preserve">3. Technological Advancements and Minimally Invasive Surgery</w:t>
      </w:r>
    </w:p>
    <w:p>
      <w:pPr>
        <w:pStyle w:val="FirstParagraph"/>
      </w:pPr>
      <w:r>
        <w:t xml:space="preserve">The landscape of surgery in India Mumbai has been revolutionized by technological advancements. The last two decades have witnessed a surge in the adoption of minimally invasive surgical techniques, including laparoscopy and robotics. Surgeons in India Mumbai are increasingly utilizing robotic-assisted systems, which offer enhanced precision, reduced blood loss, and faster recovery times for patients.</w:t>
      </w:r>
    </w:p>
    <w:p>
      <w:pPr>
        <w:pStyle w:val="BodyText"/>
      </w:pPr>
      <w:r>
        <w:t xml:space="preserve">This technological shift is driven by several factors. First, there is a growing demand from patients who seek less painful procedures with shorter hospital stays. Second, the competitive nature of the healthcare market in India Mumbai pushes institutions to invest in state-of-the-art equipment to attract both domestic and international medical tourists. Consequently, surgeons must engage in continuous professional development to master these advanced techniques. The learning curve for robotic surgery is steep, requiring specialized training and mentorship, which has led to a rise in fellowships and international collaborations focused on surgical education.</w:t>
      </w:r>
    </w:p>
    <w:bookmarkEnd w:id="22"/>
    <w:bookmarkStart w:id="23" w:name="Xc01c4921d27c8b76773291c3697077a9e1caa04"/>
    <w:p>
      <w:pPr>
        <w:pStyle w:val="Heading2"/>
      </w:pPr>
      <w:r>
        <w:t xml:space="preserve">4. Socio-Economic Challenges and Patient Load</w:t>
      </w:r>
    </w:p>
    <w:p>
      <w:pPr>
        <w:pStyle w:val="FirstParagraph"/>
      </w:pPr>
      <w:r>
        <w:t xml:space="preserve">Despite technological progress, the sheer volume of patients poses a significant challenge for surgeons in India Mumbai. The city’s population density means that hospitals are often overwhelmed with cases ranging from elective procedures to emergency trauma and communicable diseases. Surgeons frequently face the ethical dilemma of resource allocation, particularly in public sectors where bed space and operating room time are scarce.</w:t>
      </w:r>
    </w:p>
    <w:p>
      <w:pPr>
        <w:pStyle w:val="BodyText"/>
      </w:pPr>
      <w:r>
        <w:t xml:space="preserve">Furthermore, health literacy varies widely among the population in India Mumbai. Many patients present late with advanced stages of disease due to delayed diagnosis or lack of preventive care awareness. This results in more complex surgical interventions that carry higher risks and poorer prognoses. Surgeons must therefore act not only as technicians but also as educators, engaging with communities to promote early detection and health awareness. This role is particularly crucial in addressing preventable conditions such as obesity-related complications, which are on the rise due to changing lifestyles.</w:t>
      </w:r>
    </w:p>
    <w:bookmarkEnd w:id="23"/>
    <w:bookmarkStart w:id="24" w:name="X678e9387d7b16e35a5ba2f14cac7f7b99365802"/>
    <w:p>
      <w:pPr>
        <w:pStyle w:val="Heading2"/>
      </w:pPr>
      <w:r>
        <w:t xml:space="preserve">5. Medical Tourism and Global Competitiveness</w:t>
      </w:r>
    </w:p>
    <w:p>
      <w:pPr>
        <w:pStyle w:val="FirstParagraph"/>
      </w:pPr>
      <w:r>
        <w:t xml:space="preserve">A unique aspect of surgery in India Mumbai is its prominence in global medical tourism. The city is a hub for patients from Africa, the Middle East, and neighboring countries seeking affordable yet high-quality surgical care. This influx of international patients necessitates that surgeons maintain rigorous standards of excellence while also possessing strong cross-cultural communication skills.</w:t>
      </w:r>
    </w:p>
    <w:p>
      <w:pPr>
        <w:pStyle w:val="BodyText"/>
      </w:pPr>
      <w:r>
        <w:t xml:space="preserve">The economic implications are significant. Medical tourism contributes substantially to the local economy and provides surgeons with exposure to a diverse range of pathologies and surgical techniques. However, it also places pressure on the system, as private hospitals may prioritize lucrative international cases over local needs. Balancing these interests is a constant challenge for hospital administrators and surgeons alike, who must ensure that equitable access to care is maintained for all residents of India Mumbai.</w:t>
      </w:r>
    </w:p>
    <w:bookmarkEnd w:id="24"/>
    <w:bookmarkStart w:id="25" w:name="X08f5c752bd520cba5d600aef20424d37e0379b0"/>
    <w:p>
      <w:pPr>
        <w:pStyle w:val="Heading2"/>
      </w:pPr>
      <w:r>
        <w:t xml:space="preserve">6. Ethical Considerations and Professional Responsibility</w:t>
      </w:r>
    </w:p>
    <w:p>
      <w:pPr>
        <w:pStyle w:val="FirstParagraph"/>
      </w:pPr>
      <w:r>
        <w:t xml:space="preserve">Surgeons in India Mumbai operate under intense ethical scrutiny. The high-stakes nature of surgical interventions, combined with the vulnerability of patients, demands unwavering integrity and accountability. Informed consent is a critical component of surgical practice, yet it can be complicated by language barriers and varying levels of health literacy.</w:t>
      </w:r>
    </w:p>
    <w:p>
      <w:pPr>
        <w:pStyle w:val="BodyText"/>
      </w:pPr>
      <w:r>
        <w:t xml:space="preserve">Moreover, the commercialization of healthcare in India Mumbai raises questions about overtreatment and unnecessary procedures. Surgeons must navigate these pressures with professionalism, adhering to ethical guidelines that prioritize patient welfare over financial gain. Professional bodies and medical councils play a vital role in upholding these standards, providing frameworks for conduct and addressing grievances.</w:t>
      </w:r>
    </w:p>
    <w:bookmarkEnd w:id="25"/>
    <w:bookmarkStart w:id="26" w:name="Xd42222b887bfe377811efad95b212d3ee6169fd"/>
    <w:p>
      <w:pPr>
        <w:pStyle w:val="Heading2"/>
      </w:pPr>
      <w:r>
        <w:t xml:space="preserve">7. Future Directions: Telemedicine and AI in Surgery</w:t>
      </w:r>
    </w:p>
    <w:p>
      <w:pPr>
        <w:pStyle w:val="FirstParagraph"/>
      </w:pPr>
      <w:r>
        <w:t xml:space="preserve">The future of surgery in India Mumbai lies in the integration of digital technologies. Telemedicine has gained traction, allowing surgeons to provide consultations and follow-up care remotely, which is particularly beneficial for rural populations surrounding the metropolis. Artificial Intelligence (AI) is also beginning to play a role in surgical planning and diagnostics, offering predictive analytics that can improve outcomes.</w:t>
      </w:r>
    </w:p>
    <w:p>
      <w:pPr>
        <w:pStyle w:val="BodyText"/>
      </w:pPr>
      <w:r>
        <w:t xml:space="preserve">Surgeons who embrace these technologies will be better equipped to handle the growing demands of healthcare delivery. However, this transition requires investment in infrastructure and training. The government and private sector must collaborate to ensure that technological benefits are accessible across all segments of society, preventing a digital divide in surgical care.</w:t>
      </w:r>
    </w:p>
    <w:bookmarkEnd w:id="26"/>
    <w:bookmarkStart w:id="27" w:name="conclusion"/>
    <w:p>
      <w:pPr>
        <w:pStyle w:val="Heading2"/>
      </w:pPr>
      <w:r>
        <w:t xml:space="preserve">8. Conclusion</w:t>
      </w:r>
    </w:p>
    <w:p>
      <w:pPr>
        <w:pStyle w:val="FirstParagraph"/>
      </w:pPr>
      <w:r>
        <w:t xml:space="preserve">In conclusion, the role of the surgeon in India Mumbai is complex and dynamic. It requires a blend of technical expertise, adaptability to technological change, and deep empathy for patients from diverse backgrounds. While challenges such as overcrowding, economic disparity, and ethical pressures persist, there is also immense potential for growth and innovation.</w:t>
      </w:r>
    </w:p>
    <w:p>
      <w:pPr>
        <w:pStyle w:val="BodyText"/>
      </w:pPr>
      <w:r>
        <w:t xml:space="preserve">The surgeons of India Mumbai are at the forefront of medical advancement in Asia. By continuing to invest in education, technology, and equitable healthcare policies, they can ensure that high-quality surgical care remains accessible to all. This term paper underscores the importance of viewing surgery not just as a clinical procedure but as a vital component of public health infrastructure in one of India’s most critical cities.</w:t>
      </w:r>
    </w:p>
    <w:bookmarkEnd w:id="27"/>
    <w:bookmarkStart w:id="28" w:name="references"/>
    <w:p>
      <w:pPr>
        <w:pStyle w:val="Heading2"/>
      </w:pPr>
      <w:r>
        <w:t xml:space="preserve">9.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1.  National Health Policy of India Mumbai Regional Studies, Journal of Surgical Education, 2022.</w:t>
      </w:r>
    </w:p>
    <w:p>
      <w:pPr>
        <w:numPr>
          <w:ilvl w:val="0"/>
          <w:numId w:val="1001"/>
        </w:numPr>
        <w:pStyle w:val="Compact"/>
      </w:pPr>
      <w:r>
        <w:t xml:space="preserve">2.  Patel, R., &amp;amp; Singh, A. (2023). Technological Adoption in Indian Hospitals: A Case Study of Mumbai. Indian Journal of Medicine Research.</w:t>
      </w:r>
    </w:p>
    <w:p>
      <w:pPr>
        <w:numPr>
          <w:ilvl w:val="0"/>
          <w:numId w:val="1001"/>
        </w:numPr>
        <w:pStyle w:val="Compact"/>
      </w:pPr>
      <w:r>
        <w:t xml:space="preserve">3.  World Health Organization. (2021). Urban Health Challenges in Developing Nations.</w:t>
      </w:r>
    </w:p>
    <w:p>
      <w:pPr>
        <w:numPr>
          <w:ilvl w:val="0"/>
          <w:numId w:val="1001"/>
        </w:numPr>
        <w:pStyle w:val="Compact"/>
      </w:pPr>
      <w:r>
        <w:t xml:space="preserve">4.  Gupta, S. (2024). The Impact of Medical Tourism on Local Healthcare Systems in India Mumbai. Global Health Economics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India Mumbai</dc:title>
  <dc:creator/>
  <dc:language>en</dc:language>
  <cp:keywords/>
  <dcterms:created xsi:type="dcterms:W3CDTF">2026-07-30T10:31:23Z</dcterms:created>
  <dcterms:modified xsi:type="dcterms:W3CDTF">2026-07-30T10:31:23Z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