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X948196d7a6458911846d27c0d551ad7b097416a"/>
    <w:p>
      <w:pPr>
        <w:pStyle w:val="Heading1"/>
      </w:pPr>
      <w:r>
        <w:t xml:space="preserve">The Role, Challenges, and Evolution of the Surgeon in New Zealand Auckland</w:t>
      </w:r>
    </w:p>
    <w:p>
      <w:pPr>
        <w:pStyle w:val="FirstParagraph"/>
      </w:pPr>
      <w:r>
        <w:rPr>
          <w:bCs/>
          <w:b/>
        </w:rPr>
        <w:t xml:space="preserve">Date:</w:t>
      </w:r>
      <w:r>
        <w:t xml:space="preserve"> </w:t>
      </w:r>
      <w:r>
        <w:t xml:space="preserve">October 24, 2023</w:t>
      </w:r>
      <w:r>
        <w:br/>
      </w:r>
      <w:r>
        <w:rPr>
          <w:bCs/>
          <w:b/>
        </w:rPr>
        <w:t xml:space="preserve">Title:</w:t>
      </w:r>
      <w:r>
        <w:t xml:space="preserve">A Term Paper on Surgical Practice within the Auckland Healthcare Ecosystem</w:t>
      </w:r>
    </w:p>
    <w:p>
      <w:r>
        <w:pict>
          <v:rect style="width:0;height:1.5pt" o:hralign="center" o:hrstd="t" o:hr="t"/>
        </w:pict>
      </w:r>
    </w:p>
    <w:bookmarkStart w:id="20" w:name="i.-introduction"/>
    <w:p>
      <w:pPr>
        <w:pStyle w:val="Heading2"/>
      </w:pPr>
      <w:r>
        <w:t xml:space="preserve">I. Introduction</w:t>
      </w:r>
    </w:p>
    <w:p>
      <w:pPr>
        <w:pStyle w:val="FirstParagraph"/>
      </w:pPr>
      <w:r>
        <w:t xml:space="preserve">The practice of medicine is a dynamic field that evolves in response to technological advancements, demographic shifts, and systemic health policies. Within this broad context, the role of the surgeon is pivotal, representing a convergence of technical skill, clinical judgment, and human compassion when examining patient care. This term paper explores the specific landscape of surgical practice within New Zealand Auckland. As the largest metropolitan hub in Aotearoa (New Zealand), Auckland serves as a critical case study for understanding how high-level surgical care is delivered in a mixed public-private healthcare system.</w:t>
      </w:r>
    </w:p>
    <w:p>
      <w:pPr>
        <w:pStyle w:val="BodyText"/>
      </w:pPr>
      <w:r>
        <w:t xml:space="preserve">It is essential to understand that the surgeon in New Zealand does not operate merely as an individual technician but as a node within a complex network involving district health boards (now transitioning to Health NZ), private insurers, and indigenous Maori health providers. This document aims to analyze the unique responsibilities, challenges, and future trajectories of the</w:t>
      </w:r>
      <w:r>
        <w:t xml:space="preserve"> </w:t>
      </w:r>
      <w:r>
        <w:rPr>
          <w:bCs/>
          <w:b/>
        </w:rPr>
        <w:t xml:space="preserve">Surgeon</w:t>
      </w:r>
      <w:r>
        <w:t xml:space="preserve"> </w:t>
      </w:r>
      <w:r>
        <w:t xml:space="preserve">operating specifically in</w:t>
      </w:r>
      <w:r>
        <w:t xml:space="preserve"> </w:t>
      </w:r>
      <w:r>
        <w:rPr>
          <w:bCs/>
          <w:b/>
        </w:rPr>
        <w:t xml:space="preserve">New Zealand Auckland</w:t>
      </w:r>
      <w:r>
        <w:t xml:space="preserve">.</w:t>
      </w:r>
    </w:p>
    <w:bookmarkEnd w:id="20"/>
    <w:bookmarkStart w:id="21" w:name="Xcbf6ba2fa6a986877cec716cd88d824dfb87454"/>
    <w:p>
      <w:pPr>
        <w:pStyle w:val="Heading2"/>
      </w:pPr>
      <w:r>
        <w:t xml:space="preserve">II. The Healthcare Landscape of New Zealand Auckland</w:t>
      </w:r>
    </w:p>
    <w:p>
      <w:pPr>
        <w:pStyle w:val="FirstParagraph"/>
      </w:pPr>
      <w:r>
        <w:t xml:space="preserve">To comprehend the role of the surgeon, one must first understand the infrastructure in which they practice. In recent years, healthcare delivery in New Zealand has undergone significant restructuring with the establishment of Health NZ (Te Whatu Ora). In</w:t>
      </w:r>
      <w:r>
        <w:t xml:space="preserve"> </w:t>
      </w:r>
      <w:r>
        <w:rPr>
          <w:bCs/>
          <w:b/>
        </w:rPr>
        <w:t xml:space="preserve">New Zealand Auckland</w:t>
      </w:r>
      <w:r>
        <w:t xml:space="preserve">, this is managed by Health NZ Auckland, which oversees major tertiary centers such as Auckland City Hospital and North Shore Hospital.</w:t>
      </w:r>
    </w:p>
    <w:p>
      <w:pPr>
        <w:pStyle w:val="BodyText"/>
      </w:pPr>
      <w:r>
        <w:t xml:space="preserve">Auckland is demographically unique. It is a multicultural hub with a significant Pacific Island and Asian population, as well as a substantial Maori demographic. Consequently, the surgeon in this region must possess cultural competency that goes beyond standard clinical guidelines. The burden of disease in Auckland differs from other regions due to socioeconomic disparities, requiring the surgeon to navigate complex social determinants of health alongside physiological ones.</w:t>
      </w:r>
    </w:p>
    <w:bookmarkEnd w:id="21"/>
    <w:bookmarkStart w:id="25" w:name="X01d7e0740d53c850f62a6da731c2180b6f69d42"/>
    <w:p>
      <w:pPr>
        <w:pStyle w:val="Heading2"/>
      </w:pPr>
      <w:r>
        <w:t xml:space="preserve">III. The Role and Responsibilities of the Surgeon</w:t>
      </w:r>
    </w:p>
    <w:p>
      <w:pPr>
        <w:pStyle w:val="FirstParagraph"/>
      </w:pPr>
      <w:r>
        <w:t xml:space="preserve">The modern surgeon in New Zealand is expected to be a generalist leader as well as a specialist technician. In smaller rural areas across New Zealand, surgeons often work in isolation; however, in Auckland, the environment is highly specialized. Yet, even within this specialization, the surgeon bears the weight of holistic patient care.</w:t>
      </w:r>
    </w:p>
    <w:bookmarkStart w:id="22" w:name="a.-clinical-excellence-and-technology"/>
    <w:p>
      <w:pPr>
        <w:pStyle w:val="Heading3"/>
      </w:pPr>
      <w:r>
        <w:t xml:space="preserve">A. Clinical Excellence and Technology</w:t>
      </w:r>
    </w:p>
    <w:p>
      <w:pPr>
        <w:pStyle w:val="FirstParagraph"/>
      </w:pPr>
      <w:r>
        <w:t xml:space="preserve">The surgeon in Auckland has access to some of the most advanced medical technologies globally. Robotic-assisted surgery, advanced imaging, and minimally invasive techniques are standard offerings in major Auckland hospitals. The expectation is that the surgeon maintains continuous professional development (CPD) to stay abreast of these innovations. This is not merely about acquiring skills but ensuring that technology serves patient outcomes rather than dictating them.</w:t>
      </w:r>
    </w:p>
    <w:bookmarkEnd w:id="22"/>
    <w:bookmarkStart w:id="23" w:name="X2c2d40f614a265321f441d3bb99e6a15566468c"/>
    <w:p>
      <w:pPr>
        <w:pStyle w:val="Heading3"/>
      </w:pPr>
      <w:r>
        <w:t xml:space="preserve">B. Cultural Competency and Te Tiriti o Waitangi</w:t>
      </w:r>
    </w:p>
    <w:p>
      <w:pPr>
        <w:pStyle w:val="FirstParagraph"/>
      </w:pPr>
      <w:r>
        <w:t xml:space="preserve">A defining aspect of being a surgeon in New Zealand is the obligation to uphold Te Tiriti o Waitangi (The Treaty of Waitangi). This legal and social framework requires that healthcare services be equitable for Maori. For the surgeon, this translates into recognizing health disparities affecting indigenous populations. It involves engaging with Kaupapa Maori health models, ensuring informed consent processes are culturally respectful, and understanding how historical trauma impacts patient compliance and outcomes. A surgeon who ignores these factors is considered ill-equipped for practice in</w:t>
      </w:r>
      <w:r>
        <w:t xml:space="preserve"> </w:t>
      </w:r>
      <w:r>
        <w:rPr>
          <w:bCs/>
          <w:b/>
        </w:rPr>
        <w:t xml:space="preserve">New Zealand Auckland</w:t>
      </w:r>
      <w:r>
        <w:t xml:space="preserve">.</w:t>
      </w:r>
    </w:p>
    <w:bookmarkEnd w:id="23"/>
    <w:bookmarkStart w:id="24" w:name="c.-multidisciplinary-collaboration"/>
    <w:p>
      <w:pPr>
        <w:pStyle w:val="Heading3"/>
      </w:pPr>
      <w:r>
        <w:t xml:space="preserve">C. Multidisciplinary Collaboration</w:t>
      </w:r>
    </w:p>
    <w:p>
      <w:pPr>
        <w:pStyle w:val="FirstParagraph"/>
      </w:pPr>
      <w:r>
        <w:t xml:space="preserve">Surgery is rarely a solitary endeavor. The modern surgeon works closely with oncologists, radiologists, pathologists, and primary care providers. In Auckland’s busy hospital system, effective communication within these multidisciplinary teams is crucial for patient safety and streamlined care pathways.</w:t>
      </w:r>
    </w:p>
    <w:bookmarkEnd w:id="24"/>
    <w:bookmarkEnd w:id="25"/>
    <w:bookmarkStart w:id="29" w:name="X0877b931809aee7f14b681ae9e91b8661c88413"/>
    <w:p>
      <w:pPr>
        <w:pStyle w:val="Heading2"/>
      </w:pPr>
      <w:r>
        <w:t xml:space="preserve">IV. Challenges Facing the Surgical Profession in Auckland</w:t>
      </w:r>
    </w:p>
    <w:p>
      <w:pPr>
        <w:pStyle w:val="FirstParagraph"/>
      </w:pPr>
      <w:r>
        <w:t xml:space="preserve">Despite high standards of education, the surgical profession in</w:t>
      </w:r>
      <w:r>
        <w:t xml:space="preserve"> </w:t>
      </w:r>
      <w:r>
        <w:rPr>
          <w:bCs/>
          <w:b/>
        </w:rPr>
        <w:t xml:space="preserve">New Zealand Auckland</w:t>
      </w:r>
      <w:r>
        <w:t xml:space="preserve"> </w:t>
      </w:r>
      <w:r>
        <w:t xml:space="preserve">faces significant systemic pressures.</w:t>
      </w:r>
    </w:p>
    <w:bookmarkStart w:id="26" w:name="a.-workforce-shortages-and-burnout"/>
    <w:p>
      <w:pPr>
        <w:pStyle w:val="Heading3"/>
      </w:pPr>
      <w:r>
        <w:t xml:space="preserve">A. Workforce Shortages and Burnout</w:t>
      </w:r>
    </w:p>
    <w:p>
      <w:pPr>
        <w:pStyle w:val="FirstParagraph"/>
      </w:pPr>
      <w:r>
        <w:t xml:space="preserve">New Zealand has historically faced a shortage of specialists, leading to high workloads for existing surgeons. In Auckland, where the population is growing rapidly, the demand for surgical services outpaces supply. This results in long waiting lists for elective procedures and high stress levels among surgical staff. Burnout is a critical concern, as it affects decision-making and patient safety.</w:t>
      </w:r>
    </w:p>
    <w:bookmarkEnd w:id="26"/>
    <w:bookmarkStart w:id="27" w:name="b.-rural-vs.-urban-divide"/>
    <w:p>
      <w:pPr>
        <w:pStyle w:val="Heading3"/>
      </w:pPr>
      <w:r>
        <w:t xml:space="preserve">B. Rural vs. Urban Divide</w:t>
      </w:r>
    </w:p>
    <w:p>
      <w:pPr>
        <w:pStyle w:val="FirstParagraph"/>
      </w:pPr>
      <w:r>
        <w:t xml:space="preserve">Auckland acts as a magnet for patients from the wider North Island due to its tertiary capabilities. This creates pressure on Auckland surgeons to manage complex cases that could arguably be managed in regional centers if specialist distribution were more equitable. The surgeon in Auckland must therefore advocate for resource allocation across the nation, not just within their city.</w:t>
      </w:r>
    </w:p>
    <w:bookmarkEnd w:id="27"/>
    <w:bookmarkStart w:id="28" w:name="c.-financial-pressures"/>
    <w:p>
      <w:pPr>
        <w:pStyle w:val="Heading3"/>
      </w:pPr>
      <w:r>
        <w:t xml:space="preserve">C. Financial Pressures</w:t>
      </w:r>
    </w:p>
    <w:p>
      <w:pPr>
        <w:pStyle w:val="FirstParagraph"/>
      </w:pPr>
      <w:r>
        <w:t xml:space="preserve">The interplay between public funding and private practice presents ethical challenges. While New Zealand has a robust public system, many patients opt for private surgery to reduce wait times. The surgeon must navigate this landscape carefully, ensuring that clinical decisions are driven by medical need rather than financial incentive or ability to pay.</w:t>
      </w:r>
    </w:p>
    <w:bookmarkEnd w:id="28"/>
    <w:bookmarkEnd w:id="29"/>
    <w:bookmarkStart w:id="30" w:name="X1ce1500514160670334edbfd8f80387ee3a2156"/>
    <w:p>
      <w:pPr>
        <w:pStyle w:val="Heading2"/>
      </w:pPr>
      <w:r>
        <w:t xml:space="preserve">V. Future Directions and Technological Integration</w:t>
      </w:r>
    </w:p>
    <w:p>
      <w:pPr>
        <w:pStyle w:val="FirstParagraph"/>
      </w:pPr>
      <w:r>
        <w:t xml:space="preserve">The future of the surgeon in New Zealand Auckland is intertwined with digital health innovations. Telemedicine, now accelerated by global events, allows for pre-operative consultations and post-operative follow-ups to occur remotely. This can reduce the burden on physical hospital infrastructure in Auckland.</w:t>
      </w:r>
    </w:p>
    <w:p>
      <w:pPr>
        <w:pStyle w:val="BodyText"/>
      </w:pPr>
      <w:r>
        <w:t xml:space="preserve">Furthermore, artificial intelligence (AI) is beginning to play a role in diagnostic imaging and surgical planning. The surgeon of tomorrow will need to collaborate with data scientists and AI specialists. However, the human element—empathy, ethical judgment, and manual dexterity—will remain irreplaceable.</w:t>
      </w:r>
    </w:p>
    <w:bookmarkEnd w:id="30"/>
    <w:bookmarkStart w:id="31" w:name="vi.-conclusion"/>
    <w:p>
      <w:pPr>
        <w:pStyle w:val="Heading2"/>
      </w:pPr>
      <w:r>
        <w:t xml:space="preserve">VI. Conclusion</w:t>
      </w:r>
    </w:p>
    <w:p>
      <w:pPr>
        <w:pStyle w:val="FirstParagraph"/>
      </w:pPr>
      <w:r>
        <w:t xml:space="preserve">In conclusion, the role of the surgeon in New Zealand Auckland is multifaceted and demanding. It requires not only exceptional technical proficiency but also a deep understanding of cultural obligations, systemic constraints, and emerging technologies. The surgeon is a guardian of public health in one of New Zealand’s most vibrant yet challenging urban centers.</w:t>
      </w:r>
    </w:p>
    <w:p>
      <w:pPr>
        <w:pStyle w:val="BodyText"/>
      </w:pPr>
      <w:r>
        <w:t xml:space="preserve">As we look to the future, the definition of a successful surgeon in this context will expand beyond surgical success rates to include leadership in equity, advocacy for workforce sustainability, and integration of digital health tools. For those aspiring to serve as a surgeon in this region, it is imperative that they embrace not just the science of healing but also the social contract that binds healthcare providers to the diverse communities of</w:t>
      </w:r>
      <w:r>
        <w:t xml:space="preserve"> </w:t>
      </w:r>
      <w:r>
        <w:rPr>
          <w:bCs/>
          <w:b/>
        </w:rPr>
        <w:t xml:space="preserve">New Zealand Auckland</w:t>
      </w:r>
      <w:r>
        <w:t xml:space="preserve">. This term paper has outlined the current state and future trajectory, affirming that while challenges are significant, the opportunity to make a profound impact on patient lives remains unparalleled.</w:t>
      </w:r>
    </w:p>
    <w:p>
      <w:r>
        <w:pict>
          <v:rect style="width:0;height:1.5pt" o:hralign="center" o:hrstd="t" o:hr="t"/>
        </w:pict>
      </w:r>
    </w:p>
    <w:p>
      <w:pPr>
        <w:pStyle w:val="FirstParagraph"/>
      </w:pPr>
      <w:r>
        <w:rPr>
          <w:iCs/>
          <w:i/>
        </w:rPr>
        <w:t xml:space="preserve">Note: This document serves as a comprehensive term paper overview. Specific statistical data referenced here is generalized for the purpose of structural demonstration and should be supplemented with current Ministry of Health NZ reports for academic citation purposes.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a Surgeon in New Zealand Auckland</dc:title>
  <dc:creator/>
  <dc:language>en</dc:language>
  <cp:keywords/>
  <dcterms:created xsi:type="dcterms:W3CDTF">2026-07-30T13:56:39Z</dcterms:created>
  <dcterms:modified xsi:type="dcterms:W3CDTF">2026-07-30T13:56:39Z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