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Term</w:t>
      </w:r>
      <w:r>
        <w:t xml:space="preserve"> </w:t>
      </w:r>
      <w:r>
        <w:t xml:space="preserve">Paper</w:t>
      </w:r>
    </w:p>
    <w:bookmarkStart w:id="29" w:name="Xba8a87ba0400452611d84fa8d8ef3b2b633d258"/>
    <w:p>
      <w:pPr>
        <w:pStyle w:val="Heading1"/>
      </w:pPr>
      <w:r>
        <w:t xml:space="preserve">The Role and Evolution of the Surgeon in Pakistan Islamabad</w:t>
      </w:r>
    </w:p>
    <w:p>
      <w:pPr>
        <w:pStyle w:val="FirstParagraph"/>
      </w:pPr>
      <w:r>
        <w:t xml:space="preserve">A Term Paper on Medical Excellence, Infrastructure, and Public Health Challenges</w:t>
      </w:r>
      <w:r>
        <w:br/>
      </w:r>
      <w:r>
        <w:br/>
      </w:r>
      <w:r>
        <w:t xml:space="preserve">Submitted for Academic Review</w:t>
      </w:r>
      <w:r>
        <w:br/>
      </w:r>
      <w:r>
        <w:br/>
      </w:r>
      <w:r>
        <w:t xml:space="preserve">Date: October 2023</w:t>
      </w:r>
      <w:r>
        <w:br/>
      </w:r>
      <w:r>
        <w:br/>
      </w:r>
      <w:r>
        <w:t xml:space="preserve">Subject: Healthcare Systems and Surgical Specialization in Urban Centers of Pakistan Islamabad</w:t>
      </w:r>
    </w:p>
    <w:bookmarkStart w:id="20" w:name="i.-introduction"/>
    <w:p>
      <w:pPr>
        <w:pStyle w:val="Heading2"/>
      </w:pPr>
      <w:r>
        <w:t xml:space="preserve">I. Introduction</w:t>
      </w:r>
    </w:p>
    <w:p>
      <w:pPr>
        <w:pStyle w:val="FirstParagraph"/>
      </w:pPr>
      <w:r>
        <w:t xml:space="preserve">The healthcare landscape in the twenty-first century is defined by rapid technological advancement, specialized medical training, and the critical need for accessible surgical care. In this context, the role of a surgeon transcends mere technical proficiency; it encompasses leadership, emergency response capability, and a deep understanding of public health dynamics. This term paper explores the multifaceted position of the surgeon within one of South Asia’s most significant urban centers: Pakistan Islamabad. As the capital territory and a hub for diplomatic missions, international organizations, and government administration, Islamabad presents a unique microcosm for analyzing surgical healthcare delivery in Pakistan.</w:t>
      </w:r>
    </w:p>
    <w:p>
      <w:pPr>
        <w:pStyle w:val="BodyText"/>
      </w:pPr>
      <w:r>
        <w:t xml:space="preserve">Pakistan Islamabad serves as a model city with better infrastructure compared to many other parts of the country. Consequently, it attracts patients from across the nation seeking high-quality medical intervention. The surgeon in this region operates at the intersection of international standards and local resource constraints. This paper aims to dissect the qualifications required for a surgeon in this setting, the current state of surgical infrastructure in Islamabad, and the socio-economic implications of surgical care for its residents.</w:t>
      </w:r>
    </w:p>
    <w:bookmarkEnd w:id="20"/>
    <w:bookmarkStart w:id="21" w:name="X0d040ecec01abc885db94c13af57a9aba34c54b"/>
    <w:p>
      <w:pPr>
        <w:pStyle w:val="Heading2"/>
      </w:pPr>
      <w:r>
        <w:t xml:space="preserve">II. Qualifications and Training Standards</w:t>
      </w:r>
    </w:p>
    <w:p>
      <w:pPr>
        <w:pStyle w:val="FirstParagraph"/>
      </w:pPr>
      <w:r>
        <w:t xml:space="preserve">To practice as a qualified surgeon in Pakistan Islamabad, an individual must navigate a rigorous educational pathway. The journey typically begins with a Bachelor of Medicine, Bachelor of Surgery (MBBS), followed by post-graduate specialization through the College of Physicians and Surgeons Pakistan (CPSP) or international boards such as the American Board of Surgery. In Islamabad, where medical tourism is on the rise due to its proximity to diplomatic enclaves like Rawalpindi Cantonment and various foreign embassies, there is heightened pressure for surgeons to maintain global certification standards.</w:t>
      </w:r>
    </w:p>
    <w:p>
      <w:pPr>
        <w:pStyle w:val="BodyText"/>
      </w:pPr>
      <w:r>
        <w:t xml:space="preserve">The term "surgeon" in this context implies not only knowledge of anatomy and operative techniques but also expertise in perioperative care. In Pakistan Islamabad, leading institutions such as the Holy Family Hospital, Combined Military Hospital (CMH), and several private sector hospitals like Shaukat Khanum Memorial Cancer Hospital mandate continuous professional development. Surgeons here are expected to be proficient in minimally invasive techniques, including laparoscopic and robotic surgeries, which are increasingly becoming the standard of care for complex procedures.</w:t>
      </w:r>
    </w:p>
    <w:bookmarkEnd w:id="21"/>
    <w:bookmarkStart w:id="24" w:name="Xb4f0e910e05600fb78cc3ea66440043ad59de06"/>
    <w:p>
      <w:pPr>
        <w:pStyle w:val="Heading2"/>
      </w:pPr>
      <w:r>
        <w:t xml:space="preserve">III. Infrastructure and Institutional Frameworks</w:t>
      </w:r>
    </w:p>
    <w:p>
      <w:pPr>
        <w:pStyle w:val="FirstParagraph"/>
      </w:pPr>
      <w:r>
        <w:t xml:space="preserve">The efficacy of any surgeon is directly linked to the infrastructure available in their workspace. Pakistan Islamabad boasts some of the most advanced surgical facilities in South Asia. The presence of both public sector institutions like the Pakistan Institute of Medical Sciences (PIMS) and a burgeoning private healthcare sector creates a competitive yet complementary environment.</w:t>
      </w:r>
    </w:p>
    <w:bookmarkStart w:id="22" w:name="a.-public-sector-hospitals"/>
    <w:p>
      <w:pPr>
        <w:pStyle w:val="Heading3"/>
      </w:pPr>
      <w:r>
        <w:t xml:space="preserve">A. Public Sector Hospitals</w:t>
      </w:r>
    </w:p>
    <w:p>
      <w:pPr>
        <w:pStyle w:val="FirstParagraph"/>
      </w:pPr>
      <w:r>
        <w:t xml:space="preserve">Institutions such as PIMS serve as tertiary care centers for thousands of patients who cannot afford private healthcare. The surgeon working in these facilities often deals with high patient volumes, trauma cases resulting from road accidents, and advanced-stage diseases due to delayed presentations. Here, the surgeon’s role is heavily skewed toward emergency medicine and mass casualty management.</w:t>
      </w:r>
    </w:p>
    <w:bookmarkEnd w:id="22"/>
    <w:bookmarkStart w:id="23" w:name="b.-private-sector-excellence"/>
    <w:p>
      <w:pPr>
        <w:pStyle w:val="Heading3"/>
      </w:pPr>
      <w:r>
        <w:t xml:space="preserve">B. Private Sector Excellence</w:t>
      </w:r>
    </w:p>
    <w:p>
      <w:pPr>
        <w:pStyle w:val="FirstParagraph"/>
      </w:pPr>
      <w:r>
        <w:t xml:space="preserve">Conversely, the private hospitals in Islamabad cater to a demographic that includes diplomats, high-ranking government officials, and medical tourists from neighboring regions. These facilities are equipped with state-of-the-art operating theaters featuring laminar airflow systems, advanced imaging guidance, and intensive care units. The surgeon practicing in these settings benefits from better resources but faces the dual challenge of managing costs while ensuring ethical patient care.</w:t>
      </w:r>
    </w:p>
    <w:bookmarkEnd w:id="23"/>
    <w:bookmarkEnd w:id="24"/>
    <w:bookmarkStart w:id="25" w:name="X8e5e1456370e4ab9cd860c6a4d8a67cc35cc75e"/>
    <w:p>
      <w:pPr>
        <w:pStyle w:val="Heading2"/>
      </w:pPr>
      <w:r>
        <w:t xml:space="preserve">IV. Challenges Faced by Surgeons in Pakistan Islamabad</w:t>
      </w:r>
    </w:p>
    <w:p>
      <w:pPr>
        <w:pStyle w:val="FirstParagraph"/>
      </w:pPr>
      <w:r>
        <w:t xml:space="preserve">Despite the advanced infrastructure, surgeons in Pakistan Islamabad face significant challenges. One primary issue is the disparity in healthcare accessibility. While the city is well-planned, its surrounding rural areas and refugee settlements often lack basic surgical access, forcing patients to travel long distances to reach capital city hospitals.</w:t>
      </w:r>
    </w:p>
    <w:p>
      <w:pPr>
        <w:pStyle w:val="BodyText"/>
      </w:pPr>
      <w:r>
        <w:t xml:space="preserve">Furthermore, there is a persistent brain drain phenomenon where skilled surgeons migrate to Western countries for better career prospects and work-life balance. This exodus places a heavy burden on those who remain in Pakistan Islamabad. Additionally, the rising cost of medical equipment and import duties on surgical instruments can hinder the adoption of cutting-edge technology by local surgeons.</w:t>
      </w:r>
    </w:p>
    <w:bookmarkEnd w:id="25"/>
    <w:bookmarkStart w:id="26" w:name="X6ef0f30100fa111ec87c86a2d73ba859a3531bd"/>
    <w:p>
      <w:pPr>
        <w:pStyle w:val="Heading2"/>
      </w:pPr>
      <w:r>
        <w:t xml:space="preserve">V. The Socio-Economic Impact of Surgical Care</w:t>
      </w:r>
    </w:p>
    <w:p>
      <w:pPr>
        <w:pStyle w:val="FirstParagraph"/>
      </w:pPr>
      <w:r>
        <w:t xml:space="preserve">The role of the surgeon extends beyond the operating room; it has profound socio-economic implications. In Pakistan Islamabad, where a significant portion of the population lives below or near the poverty line, catastrophic health expenditures due to surgical needs can push families into financial ruin. Therefore, surgeons in this region must act as advocates for affordable healthcare solutions.</w:t>
      </w:r>
    </w:p>
    <w:p>
      <w:pPr>
        <w:pStyle w:val="BodyText"/>
      </w:pPr>
      <w:r>
        <w:t xml:space="preserve">Moreover, successful surgical interventions contribute directly to workforce productivity. By restoring health to breadwinners through effective trauma care and elective surgeries (such as hernia repairs or cataract removal), the surgeon indirectly boosts the local economy of Islamabad. The establishment of specialized centers in sectors like F-7, F-8, and E-11 has also created high-skilled jobs for nurses, anesthetists, and technicians, further stimulating the local medical economy.</w:t>
      </w:r>
    </w:p>
    <w:bookmarkEnd w:id="26"/>
    <w:bookmarkStart w:id="27" w:name="X73bfbd933d4074caa136a3185a1fda744c7a843"/>
    <w:p>
      <w:pPr>
        <w:pStyle w:val="Heading2"/>
      </w:pPr>
      <w:r>
        <w:t xml:space="preserve">VI. Future Directions and Recommendations</w:t>
      </w:r>
    </w:p>
    <w:p>
      <w:pPr>
        <w:pStyle w:val="FirstParagraph"/>
      </w:pPr>
      <w:r>
        <w:t xml:space="preserve">To enhance the surgical landscape in Pakistan Islamabad, several strategic initiatives are recommended. First, there must be a stronger emphasis on rural outreach programs where mobile surgical units can provide essential care to underserved populations around the capital. Second, public-private partnerships should be encouraged to subsidize surgeries for low-income families.</w:t>
      </w:r>
    </w:p>
    <w:p>
      <w:pPr>
        <w:pStyle w:val="BodyText"/>
      </w:pPr>
      <w:r>
        <w:t xml:space="preserve">Additionally, investment in telemedicine and remote consultation tools will allow surgeons in Islamabad to mentor medical professionals in more remote parts of Pakistan, thereby decentralizing surgical expertise. Finally, rigorous regulation of private hospitals is necessary to prevent excessive billing practices that deter vulnerable patients from seeking timely surgical intervention.</w:t>
      </w:r>
    </w:p>
    <w:bookmarkEnd w:id="27"/>
    <w:bookmarkStart w:id="28" w:name="vii.-conclusion"/>
    <w:p>
      <w:pPr>
        <w:pStyle w:val="Heading2"/>
      </w:pPr>
      <w:r>
        <w:t xml:space="preserve">VII. Conclusion</w:t>
      </w:r>
    </w:p>
    <w:p>
      <w:pPr>
        <w:pStyle w:val="FirstParagraph"/>
      </w:pPr>
      <w:r>
        <w:t xml:space="preserve">In conclusion, the surgeon in Pakistan Islamabad plays a pivotal role in maintaining public health and setting the benchmark for medical excellence in South Asia. While challenges related to resource allocation, brain drain, and equitable access persist, the potential for growth is immense. The capital city offers a unique platform where international standards meet local needs.</w:t>
      </w:r>
    </w:p>
    <w:p>
      <w:pPr>
        <w:pStyle w:val="BodyText"/>
      </w:pPr>
      <w:r>
        <w:t xml:space="preserve">As we look toward the future, it is imperative that policymakers, healthcare administrators, and the medical community collaborate to strengthen surgical services. By doing so, they will not only honor their professional duty but also contribute significantly to the development of a healthier society in Pakistan Islamabad. The surgeon remains at the forefront of this mission, wielding both scalpel and social responsibility with equal dedication.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Pakistan Islamabad: A Term Paper</dc:title>
  <dc:creator/>
  <dc:language>en</dc:language>
  <cp:keywords/>
  <dcterms:created xsi:type="dcterms:W3CDTF">2026-07-30T12:07:53Z</dcterms:created>
  <dcterms:modified xsi:type="dcterms:W3CDTF">2026-07-30T12:07:53Z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