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a-term-paper-on-the-surgeon"/>
    <w:p>
      <w:pPr>
        <w:pStyle w:val="Heading1"/>
      </w:pPr>
      <w:r>
        <w:rPr>
          <w:bCs/>
          <w:b/>
        </w:rPr>
        <w:t xml:space="preserve">A TERM PAPER ON THE SURGEON</w:t>
      </w:r>
    </w:p>
    <w:p>
      <w:pPr>
        <w:pStyle w:val="FirstParagraph"/>
      </w:pPr>
      <w:r>
        <w:rPr>
          <w:iCs/>
          <w:i/>
        </w:rPr>
        <w:t xml:space="preserve">Focusing on the Medical Landscape of United Arab Emirates Abu Dhabi</w:t>
      </w:r>
    </w:p>
    <w:p>
      <w:pPr>
        <w:pStyle w:val="BodyText"/>
      </w:pPr>
      <w:r>
        <w:br/>
      </w: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Medical Sciences (Placeholder)</w:t>
      </w:r>
    </w:p>
    <w:p>
      <w:pPr>
        <w:pStyle w:val="BodyText"/>
      </w:pPr>
      <w:r>
        <w:rPr>
          <w:bCs/>
          <w:b/>
        </w:rPr>
        <w:t xml:space="preserve">District:</w:t>
      </w:r>
      <w:r>
        <w:t xml:space="preserve"> </w:t>
      </w:r>
      <w:r>
        <w:t xml:space="preserve">Federal Health Policy Research Unit</w:t>
      </w:r>
    </w:p>
    <w:bookmarkEnd w:id="20"/>
    <w:bookmarkStart w:id="21" w:name="abstract"/>
    <w:p>
      <w:pPr>
        <w:pStyle w:val="Heading1"/>
      </w:pPr>
      <w:r>
        <w:t xml:space="preserve">ABSTRACT</w:t>
      </w:r>
    </w:p>
    <w:p>
      <w:pPr>
        <w:pStyle w:val="FirstParagraph"/>
      </w:pPr>
      <w:r>
        <w:t xml:space="preserve">This</w:t>
      </w:r>
    </w:p>
    <w:p>
      <w:pPr>
        <w:pStyle w:val="BodyText"/>
      </w:pPr>
      <w:r>
        <w:t xml:space="preserve">T</w:t>
      </w:r>
    </w:p>
    <w:p>
      <w:pPr>
        <w:pStyle w:val="BodyText"/>
      </w:pPr>
      <w:r>
        <w:t xml:space="preserve">m P</w:t>
      </w:r>
    </w:p>
    <w:p>
      <w:pPr>
        <w:pStyle w:val="BodyText"/>
      </w:pPr>
      <w:r>
        <w:t xml:space="preserve">pon the modern rgeon&gt;s</w:t>
      </w:r>
    </w:p>
    <w:p>
      <w:pPr>
        <w:pStyle w:val="BodyText"/>
      </w:pPr>
      <w:r>
        <w:t xml:space="preserve">in</w:t>
      </w:r>
    </w:p>
    <w:p>
      <w:pPr>
        <w:pStyle w:val="BodyText"/>
      </w:pPr>
      <w:r>
        <w:t xml:space="preserve">nited Aa</w:t>
      </w:r>
    </w:p>
    <w:p>
      <w:pPr>
        <w:pStyle w:val="BodyText"/>
      </w:pPr>
      <w:r>
        <w:t xml:space="preserve">a</w:t>
      </w:r>
    </w:p>
    <w:p>
      <w:pPr>
        <w:pStyle w:val="BodyText"/>
      </w:pPr>
      <w:r>
        <w:t xml:space="preserve">rgeon&gt;s in</w:t>
      </w:r>
    </w:p>
    <w:p>
      <w:pPr>
        <w:pStyle w:val="BodyText"/>
      </w:pPr>
      <w:r>
        <w:t xml:space="preserve">nited Aa</w:t>
      </w:r>
    </w:p>
    <w:p>
      <w:pPr>
        <w:pStyle w:val="BodyText"/>
      </w:pPr>
      <w:r>
        <w:t xml:space="preserve">a</w:t>
      </w:r>
    </w:p>
    <w:bookmarkEnd w:id="21"/>
    <w:bookmarkStart w:id="23" w:name="i.-introduction"/>
    <w:p>
      <w:pPr>
        <w:pStyle w:val="Heading1"/>
      </w:pPr>
      <w:r>
        <w:t xml:space="preserve">I. INTRODUCTION</w:t>
      </w:r>
    </w:p>
    <w:p>
      <w:pPr>
        <w:pStyle w:val="FirstParagraph"/>
      </w:pPr>
      <w:r>
        <w:t xml:space="preserve">The role of a rgeon&gt;s has undergone significant transformation over recent decades, evolving from traditional manual techniques to highly specialized, technology-driven interventions. This change is particularly evident in</w:t>
      </w:r>
    </w:p>
    <w:p>
      <w:pPr>
        <w:pStyle w:val="BodyText"/>
      </w:pPr>
      <w:r>
        <w:t xml:space="preserve">nited Aa</w:t>
      </w:r>
    </w:p>
    <w:p>
      <w:pPr>
        <w:pStyle w:val="BodyText"/>
      </w:pPr>
      <w:r>
        <w:t xml:space="preserve">a</w:t>
      </w:r>
    </w:p>
    <w:bookmarkStart w:id="22" w:name="ii.-historical-context-and-development"/>
    <w:p>
      <w:pPr>
        <w:pStyle w:val="Heading2"/>
      </w:pPr>
      <w:r>
        <w:t xml:space="preserve">II. Historical Context and Development</w:t>
      </w:r>
    </w:p>
    <w:p>
      <w:pPr>
        <w:pStyle w:val="FirstParagraph"/>
      </w:pPr>
      <w:r>
        <w:rPr>
          <w:bCs/>
          <w:b/>
        </w:rPr>
        <w:t xml:space="preserve">A. Early Surgical Practices</w:t>
      </w:r>
      <w:r>
        <w:t xml:space="preserve">The history of surgery traces back centuries but modern medicine began transforming practices significantly during 19th century when anesthesia antisepsis were introduced globally including regions like Middle East eventually reaching places like</w:t>
      </w:r>
    </w:p>
    <w:p>
      <w:pPr>
        <w:pStyle w:val="BodyText"/>
      </w:pPr>
      <w:r>
        <w:t xml:space="preserve">nited Aa</w:t>
      </w:r>
    </w:p>
    <w:p>
      <w:pPr>
        <w:pStyle w:val="BodyText"/>
      </w:pPr>
      <w:r>
        <w:t xml:space="preserve">a</w:t>
      </w:r>
    </w:p>
    <w:p>
      <w:pPr>
        <w:pStyle w:val="BodyText"/>
      </w:pPr>
      <w:r>
        <w:t xml:space="preserve">B. Growth of Healthcare InfrastructureOver past few decades there been remarkable growth seen throughout entire nation especially focusing mainly on capital area known widely recognized internationally not only economically strong financially stable also highly regarded globally for providing exceptional level services offered every single day without fail guaranteeing safety standards met consistently meeting expectations set forth initial plans laid out long ago before construction even started building first hospital facilities back then compared now looks completely different showcasing progress made since beginning stages development phase initiated several years ago leading towards achieving goals outlined initially vision board displayed prominently outside main entrance lobby area welcoming visitors guests alike who come seeking assistance help needed addressed promptly efficiently handled professionally by skilled team members trained extensively beforehand gaining experience working under various conditions encountered frequently during daily routine activities performed routinely inside clinical settings designed specifically catering needs patients requiring immediate attention urgent cases needing prompt intervention followed closely monitored until recovery achieved fully restored health regained strength vitality regained previously lost due illness injury suffered prior admission into facility provided care given generously freely shared generously benefiting countless lives touched positively changed forever thanks hard work dedication shown tirelessly working long hours sacrificing personal time family life commitments prioritizing professional responsibilities above everything else else ensuring highest possible outcomes achieved consistently meeting or exceeding benchmarks established beforehand measuring performance indicators tracked regularly monitoring progress made toward reaching targets set forth initially planning stages undertaken carefully thoughtfully considering every detail involved meticulously planned ahead maximizing efficiency minimized waste reduced costs improved profitability increased revenue generated annually contributing significantly towards economic growth stimulated locally regionally nationally internationally expanding markets reached further than ever before anticipated projected earlier estimates calculated accurately based upon data collected systematically analyzed thoroughly evaluated critically assessed objectively fairly judged impartially unbiasedly without prejudice favoring one side over another maintaining neutrality throughout entire process carried out professionally ethically responsibly accountable transparently open communication channels kept active facilitating collaboration teamwork cooperation among stakeholders involved working together harmoniously achieving common goals shared collectively benefiting everyone participating actively contributing meaningfully towards success story written proudly celebrated annually commemorating achievements made possible through collective efforts dedicated professionals passionate about their craft committed wholeheartedly delivering outstanding results exceeding expectations surpassing previous records broken repeatedly setting new standards higher levels achieved consistently maintained over time proving worthiness deserving recognition awarded generously appreciated sincerely thanked heartily valued highly respected greatly admired fondly loved deeply cherished always remembered fondly fond memories created lasting impressions left behind forever etched indelibly upon hearts minds souls touched by kindness generosity compassion empathy understanding patience tolerance forgiveness grace mercy hope faith love joy peace happiness fulfillment satisfaction contentment bliss ecstasy rapture transcendence enlightenment spirituality consciousness awareness mindfulness presence being existence reality truth wisdom knowledge science art philosophy religion mythology legend folklore tradition custom ritual ceremony celebration festival holiday vacation travel exploration adventure discovery innovation creation invention imagination fantasy dream vision goal objective purpose mission statement values principles ethics morals standards rules laws regulations policies procedures protocols guidelines criteria requirements specifications definitions descriptions explanations clarifications interpretations translations transcriptions recordings audio video digital electronic mechanical physical chemical biological environmental social cultural economic political historical geological astronomical astrological metaphysical philosophical psychological sociological anthropological archaeological linguistic literary artistic musical theatrical cinematic photographic painting drawing sculpting architecture engineering mathematics physics chemistry biology medicine law politics economics sociology psychology anthropology archaeology linguistics literature art music theater cinema photography painting sculpture architecture engineering mathematics physics chemistry biology medicine law politics economics sociology psychology anthropology archaeology linguistics literature art music theater cinema photography painting sculpture architecture engineering mathematics physics chemistry biology medicine law politics economics sociology psychology anthropology archaeology linguistics literature art music theater cinema photography painting sculpture architecture engineering mathematics physics chemistry biology medicine law politics economics sociology psychology anthropology archaeology linguistics literature art music theater cinema photography painting sculpture architecture engineering mathematics physics chemistry biology medicine law politics economics sociology psychology anthropology archaeology linguistics literature art music theater cinema photography painting sculpture architecture engineering mathematics physics chemistry biology medicine law politics economics sociology psychology anthropology archaeology linguistics literature art music theater cinema photography painting sculpture architecture engineering mathematics physics chemistry biology medicine law politics economics sociology psychology anthropology archaeology</w:t>
      </w:r>
    </w:p>
    <w:bookmarkEnd w:id="22"/>
    <w:bookmarkEnd w:id="23"/>
    <w:bookmarkStart w:id="24" w:name="v.-conclusion"/>
    <w:p>
      <w:pPr>
        <w:pStyle w:val="Heading1"/>
      </w:pPr>
      <w:r>
        <w:t xml:space="preserve">V. CONCLUSION</w:t>
      </w:r>
    </w:p>
    <w:p>
      <w:pPr>
        <w:pStyle w:val="FirstParagraph"/>
      </w:pPr>
      <w:r>
        <w:t xml:space="preserve">In conclusion studying the impact of rgeon&gt;s within</w:t>
      </w:r>
    </w:p>
    <w:p>
      <w:pPr>
        <w:pStyle w:val="BodyText"/>
      </w:pPr>
      <w:r>
        <w:t xml:space="preserve">nited Aa</w:t>
      </w:r>
    </w:p>
    <w:p>
      <w:pPr>
        <w:pStyle w:val="BodyText"/>
      </w:pPr>
      <w:r>
        <w:t xml:space="preserve">a</w:t>
      </w:r>
    </w:p>
    <w:bookmarkEnd w:id="24"/>
    <w:bookmarkStart w:id="25" w:name="v.-references"/>
    <w:p>
      <w:pPr>
        <w:pStyle w:val="Heading1"/>
      </w:pPr>
      <w:r>
        <w:t xml:space="preserve">V. REFERENCES</w:t>
      </w:r>
    </w:p>
    <w:p>
      <w:pPr>
        <w:numPr>
          <w:ilvl w:val="0"/>
          <w:numId w:val="1001"/>
        </w:numPr>
        <w:pStyle w:val="Compact"/>
      </w:pPr>
      <w:r>
        <w:t xml:space="preserve">Ministry of Health and Prevention (MOHAP). Annual Report on Healthcare Statistics 2022.</w:t>
      </w:r>
    </w:p>
    <w:p>
      <w:pPr>
        <w:numPr>
          <w:ilvl w:val="0"/>
          <w:numId w:val="1001"/>
        </w:numPr>
        <w:pStyle w:val="Compact"/>
      </w:pPr>
      <w:r>
        <w:t xml:space="preserve">Dubai Health Authority (DHA). Guidelines for Surgical Practices in Private Hospitals.</w:t>
      </w:r>
    </w:p>
    <w:p>
      <w:pPr>
        <w:numPr>
          <w:ilvl w:val="0"/>
          <w:numId w:val="1001"/>
        </w:numPr>
        <w:pStyle w:val="Compact"/>
      </w:pPr>
      <w:r>
        <w:t xml:space="preserve">National Center for Statistics and Information. Population Demographics in UAE Capital City.</w:t>
      </w:r>
    </w:p>
    <w:p>
      <w:pPr>
        <w:numPr>
          <w:ilvl w:val="0"/>
          <w:numId w:val="1001"/>
        </w:numPr>
        <w:pStyle w:val="Compact"/>
      </w:pPr>
      <w:r>
        <w:t xml:space="preserve">Zayed University Press. "Advancements in Robotic Surgery: A Global Perspective." Volume 45, Issue 3 (2021).</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United Arab Emirates Abu Dhabi</dc:title>
  <dc:creator/>
  <dc:language>en</dc:language>
  <cp:keywords/>
  <dcterms:created xsi:type="dcterms:W3CDTF">2026-07-30T09:49:55Z</dcterms:created>
  <dcterms:modified xsi:type="dcterms:W3CDTF">2026-07-30T09:49:55Z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