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Institution:</w:t>
      </w:r>
      <w:r>
        <w:rPr>
          <w:iCs/>
          <w:i/>
        </w:rPr>
        <w:t xml:space="preserve">Middle East Institute of Medical Administration</w:t>
      </w:r>
      <w:r>
        <w:br/>
      </w:r>
    </w:p>
    <w:p>
      <w:pPr>
        <w:pStyle w:val="BodyText"/>
      </w:pPr>
      <w:r>
        <w:t xml:space="preserve">Degree Program:Bachelor of Science in Healthcare Management</w:t>
      </w:r>
      <w:r>
        <w:br/>
      </w:r>
    </w:p>
    <w:bookmarkStart w:id="27" w:name="Xc368b6ae3008bd841e731698ef1cd3b210e58a1"/>
    <w:p>
      <w:pPr>
        <w:pStyle w:val="Heading1"/>
      </w:pPr>
      <w:r>
        <w:t xml:space="preserve">The Role, Responsibility, and Regulatory Framework of the Surgeon in the United Arab Emirates Dubai: A Comprehensive Analysis</w:t>
      </w:r>
    </w:p>
    <w:p>
      <w:pPr>
        <w:pStyle w:val="FirstParagraph"/>
      </w:pPr>
      <w:r>
        <w:t xml:space="preserve">The medical landscape within the</w:t>
      </w:r>
      <w:r>
        <w:t xml:space="preserve"> </w:t>
      </w:r>
      <w:r>
        <w:rPr>
          <w:bCs/>
          <w:b/>
        </w:rPr>
        <w:t xml:space="preserve">United Arab Emirates Dubai</w:t>
      </w:r>
      <w:r>
        <w:t xml:space="preserve">a rapidly evolving ecosystem characterized by its ambition to become a global hub for medical tourism and high-quality healthcare services. At the heart of this sophisticated system stands a critical professional figure: the surgeon. As</w:t>
      </w:r>
      <w:r>
        <w:t xml:space="preserve"> </w:t>
      </w:r>
      <w:r>
        <w:rPr>
          <w:iCs/>
          <w:i/>
        </w:rPr>
        <w:t xml:space="preserve">Surgeon</w:t>
      </w:r>
      <w:r>
        <w:t xml:space="preserve">a specialist trained in operative techniques, their role extends far beyond the operating room, encompassing complex ethical duties, strict regulatory compliance,</w:t>
      </w:r>
      <w:r>
        <w:t xml:space="preserve">and cultural sensitivity specific to the region. This term paper aims to explore the multifaceted nature of practicing as a</w:t>
      </w:r>
      <w:r>
        <w:t xml:space="preserve"> </w:t>
      </w:r>
      <w:r>
        <w:rPr>
          <w:bCs/>
          <w:b/>
        </w:rPr>
        <w:t xml:space="preserve">Surgeon</w:t>
      </w:r>
      <w:r>
        <w:t xml:space="preserve">in</w:t>
      </w:r>
      <w:r>
        <w:t xml:space="preserve"> </w:t>
      </w:r>
      <w:r>
        <w:rPr>
          <w:bCs/>
          <w:b/>
        </w:rPr>
        <w:t xml:space="preserve">Dubai</w:t>
      </w:r>
      <w:r>
        <w:t xml:space="preserve">, analyzing the unique challenges and opportunities presented by the local healthcare infrastructure in</w:t>
      </w:r>
      <w:r>
        <w:t xml:space="preserve"> </w:t>
      </w:r>
      <w:hyperlink w:anchor="ref1">
        <w:r>
          <w:rPr>
            <w:rStyle w:val="Hyperlink"/>
            <w:iCs/>
            <w:i/>
          </w:rPr>
          <w:t xml:space="preserve">United Arab Emirates Dubai</w:t>
        </w:r>
      </w:hyperlink>
      <w:r>
        <w:t xml:space="preserve">.</w:t>
      </w:r>
    </w:p>
    <w:bookmarkStart w:id="20" w:name="Xb235c09ac02bf782371e5a3a158fc98e8cc720f"/>
    <w:p>
      <w:pPr>
        <w:pStyle w:val="Heading2"/>
      </w:pPr>
      <w:r>
        <w:t xml:space="preserve">The Healthcare Context of United Arab Emirates Dubai</w:t>
      </w:r>
    </w:p>
    <w:p>
      <w:pPr>
        <w:pStyle w:val="FirstParagraph"/>
      </w:pPr>
      <w:r>
        <w:t xml:space="preserve">To understand the position of a surgeon, one must first appreciate the context of</w:t>
      </w:r>
      <w:r>
        <w:t xml:space="preserve"> </w:t>
      </w:r>
      <w:r>
        <w:rPr>
          <w:bCs/>
          <w:b/>
        </w:rPr>
        <w:t xml:space="preserve">Dubai</w:t>
      </w:r>
      <w:r>
        <w:t xml:space="preserve">. The emirate has invested heavily in healthcare infrastructure, resulting in state-of-the-art hospitals and clinics that rival those in Europe and North America. The healthcare system is dual-layered, consisting of public facilities overseen by entities like the Dubai Health Authority (DHA) and private institutions that cater to a diverse international population. For a</w:t>
      </w:r>
      <w:r>
        <w:t xml:space="preserve"> </w:t>
      </w:r>
      <w:r>
        <w:rPr>
          <w:bCs/>
          <w:b/>
        </w:rPr>
        <w:t xml:space="preserve">Surgeon</w:t>
      </w:r>
      <w:r>
        <w:t xml:space="preserve">, this diversity presents both an advantage and a challenge. The patient demographic in</w:t>
      </w:r>
      <w:r>
        <w:t xml:space="preserve"> </w:t>
      </w:r>
      <w:hyperlink w:anchor="ref2">
        <w:r>
          <w:rPr>
            <w:rStyle w:val="Hyperlink"/>
            <w:iCs/>
            <w:i/>
          </w:rPr>
          <w:t xml:space="preserve">United Arab Emirates Dubai</w:t>
        </w:r>
      </w:hyperlink>
      <w:r>
        <w:t xml:space="preserve"> </w:t>
      </w:r>
      <w:r>
        <w:t xml:space="preserve">includes local Emiratis, expatriates from various nationalities, and medical tourists. Consequently, the modern surgeon must possess not only technical excellence but also cross-cultural communication skills to navigate the expectations of this heterogeneous patient base.</w:t>
      </w:r>
    </w:p>
    <w:bookmarkEnd w:id="20"/>
    <w:bookmarkStart w:id="21" w:name="licensure-and-professional-standards"/>
    <w:p>
      <w:pPr>
        <w:pStyle w:val="Heading2"/>
      </w:pPr>
      <w:r>
        <w:t xml:space="preserve">Licensure and Professional Standards</w:t>
      </w:r>
    </w:p>
    <w:p>
      <w:pPr>
        <w:pStyle w:val="FirstParagraph"/>
      </w:pPr>
      <w:r>
        <w:t xml:space="preserve">The path to becoming a practicing</w:t>
      </w:r>
      <w:r>
        <w:t xml:space="preserve"> </w:t>
      </w:r>
      <w:r>
        <w:rPr>
          <w:bCs/>
          <w:b/>
        </w:rPr>
        <w:t xml:space="preserve">Surgeon</w:t>
      </w:r>
      <w:r>
        <w:t xml:space="preserve">in</w:t>
      </w:r>
      <w:r>
        <w:t xml:space="preserve"> </w:t>
      </w:r>
      <w:hyperlink w:anchor="ref3">
        <w:r>
          <w:rPr>
            <w:rStyle w:val="Hyperlink"/>
            <w:iCs/>
            <w:i/>
          </w:rPr>
          <w:t xml:space="preserve">United Arab Emirates Dubai</w:t>
        </w:r>
      </w:hyperlink>
      <w:r>
        <w:t xml:space="preserve">a rigorous process governed by stringent regulations. The primary regulatory body, the DHA, mandates that all surgeons undergo data flow verification and professional qualification assessments. This ensures that credentials obtained from medical schools and residencies abroad are recognized and verified. For international surgeons seeking to practice in</w:t>
      </w:r>
      <w:r>
        <w:t xml:space="preserve"> </w:t>
      </w:r>
      <w:r>
        <w:rPr>
          <w:bCs/>
          <w:b/>
        </w:rPr>
        <w:t xml:space="preserve">Dubai</w:t>
      </w:r>
      <w:r>
        <w:t xml:space="preserve">, obtaining a license is not merely a bureaucratic hurdle but a testament to their adherence to global standards of care.</w:t>
      </w:r>
    </w:p>
    <w:p>
      <w:pPr>
        <w:pStyle w:val="BodyText"/>
      </w:pPr>
      <w:r>
        <w:t xml:space="preserve">Furthermore, continuous professional development (CPD) is mandatory for maintaining licensure. This requirement underscores the dynamic nature of surgical techniques and medical knowledge. A</w:t>
      </w:r>
      <w:r>
        <w:t xml:space="preserve"> </w:t>
      </w:r>
      <w:r>
        <w:rPr>
          <w:bCs/>
          <w:b/>
        </w:rPr>
        <w:t xml:space="preserve">Surgeon</w:t>
      </w:r>
      <w:r>
        <w:t xml:space="preserve">in</w:t>
      </w:r>
      <w:r>
        <w:t xml:space="preserve"> </w:t>
      </w:r>
      <w:hyperlink w:anchor="ref4">
        <w:r>
          <w:rPr>
            <w:rStyle w:val="Hyperlink"/>
            <w:iCs/>
            <w:i/>
          </w:rPr>
          <w:t xml:space="preserve">United Arab Emirates Dubai</w:t>
        </w:r>
      </w:hyperlink>
      <w:r>
        <w:t xml:space="preserve">a required to stay abreast of the latest advancements in minimally invasive surgery, robotic assistance,</w:t>
      </w:r>
      <w:r>
        <w:t xml:space="preserve">and personalized medicine. The competitive nature of the healthcare market in</w:t>
      </w:r>
      <w:r>
        <w:t xml:space="preserve"> </w:t>
      </w:r>
      <w:r>
        <w:rPr>
          <w:bCs/>
          <w:b/>
        </w:rPr>
        <w:t xml:space="preserve">Dubai</w:t>
      </w:r>
      <w:r>
        <w:t xml:space="preserve">means that surgeons who fail to update their skills risk professional obsolescence.</w:t>
      </w:r>
    </w:p>
    <w:bookmarkEnd w:id="21"/>
    <w:bookmarkStart w:id="22" w:name="Xf87968d30504124dc4bfa97423cea7be6b2ff3f"/>
    <w:p>
      <w:pPr>
        <w:pStyle w:val="Heading2"/>
      </w:pPr>
      <w:r>
        <w:t xml:space="preserve">Ethical Considerations and Cultural Sensitivity</w:t>
      </w:r>
    </w:p>
    <w:p>
      <w:pPr>
        <w:pStyle w:val="FirstParagraph"/>
      </w:pPr>
      <w:r>
        <w:t xml:space="preserve">Cultural nuance plays a pivotal role in the practice of medicine within</w:t>
      </w:r>
      <w:r>
        <w:t xml:space="preserve"> </w:t>
      </w:r>
      <w:hyperlink w:anchor="ref5">
        <w:r>
          <w:rPr>
            <w:rStyle w:val="Hyperlink"/>
            <w:iCs/>
            <w:i/>
          </w:rPr>
          <w:t xml:space="preserve">United Arab Emirates Dubai</w:t>
        </w:r>
      </w:hyperlink>
      <w:r>
        <w:t xml:space="preserve">. Islamic principles deeply influence medical ethics, particularly regarding end-of-life care, reproductive health, and gender dynamics. A</w:t>
      </w:r>
      <w:r>
        <w:t xml:space="preserve"> </w:t>
      </w:r>
      <w:r>
        <w:rPr>
          <w:bCs/>
          <w:b/>
        </w:rPr>
        <w:t xml:space="preserve">Surgeon</w:t>
      </w:r>
      <w:r>
        <w:t xml:space="preserve">must be adept at navigating these sensitive areas with respect and understanding. For instance, while many patients prefer same-gender surgeons,</w:t>
      </w:r>
      <w:r>
        <w:t xml:space="preserve">this is not always feasible in specialized fields where expertise is limited to a few specialists. In such cases, effective communication and transparency become crucial tools for building trust.</w:t>
      </w:r>
    </w:p>
    <w:p>
      <w:pPr>
        <w:pStyle w:val="BodyText"/>
      </w:pPr>
      <w:r>
        <w:t xml:space="preserve">Additionally, the concept of informed consent in</w:t>
      </w:r>
      <w:r>
        <w:t xml:space="preserve"> </w:t>
      </w:r>
      <w:r>
        <w:rPr>
          <w:bCs/>
          <w:b/>
        </w:rPr>
        <w:t xml:space="preserve">Dubai</w:t>
      </w:r>
      <w:r>
        <w:t xml:space="preserve">a often involves family dynamics that may differ from Western norms. Decisions regarding surgical interventions are frequently made collectively by the family unit rather than solely by the patient. Therefore, a</w:t>
      </w:r>
      <w:r>
        <w:t xml:space="preserve"> </w:t>
      </w:r>
      <w:hyperlink w:anchor="ref6">
        <w:r>
          <w:rPr>
            <w:rStyle w:val="Hyperlink"/>
            <w:iCs/>
            <w:i/>
          </w:rPr>
          <w:t xml:space="preserve">Surgeon</w:t>
        </w:r>
      </w:hyperlink>
      <w:r>
        <w:t xml:space="preserve">in</w:t>
      </w:r>
      <w:r>
        <w:t xml:space="preserve"> </w:t>
      </w:r>
      <w:hyperlink w:anchor="ref7">
        <w:r>
          <w:rPr>
            <w:rStyle w:val="Hyperlink"/>
            <w:iCs/>
            <w:i/>
          </w:rPr>
          <w:t xml:space="preserve">United Arab Emirates Dubai</w:t>
        </w:r>
      </w:hyperlink>
      <w:r>
        <w:t xml:space="preserve">a must be skilled in engaging with families, ensuring that all stakeholders understand the risks, benefits,</w:t>
      </w:r>
      <w:r>
        <w:t xml:space="preserve">and alternatives of proposed surgical procedures.</w:t>
      </w:r>
    </w:p>
    <w:bookmarkEnd w:id="22"/>
    <w:bookmarkStart w:id="23" w:name="X65fe682783e32115788373188703722b51b22c4"/>
    <w:p>
      <w:pPr>
        <w:pStyle w:val="Heading2"/>
      </w:pPr>
      <w:r>
        <w:t xml:space="preserve">The Impact of Medical Tourism and Innovation</w:t>
      </w:r>
    </w:p>
    <w:p>
      <w:pPr>
        <w:pStyle w:val="FirstParagraph"/>
      </w:pPr>
      <w:r>
        <w:rPr>
          <w:bCs/>
          <w:b/>
        </w:rPr>
        <w:t xml:space="preserve">Dubai</w:t>
      </w:r>
      <w:r>
        <w:t xml:space="preserve">a has positioned itself as a leader in medical tourism, attracting patients seeking high-quality care at competitive prices. This trend significantly impacts the role of the</w:t>
      </w:r>
      <w:r>
        <w:t xml:space="preserve"> </w:t>
      </w:r>
      <w:r>
        <w:rPr>
          <w:bCs/>
          <w:b/>
        </w:rPr>
        <w:t xml:space="preserve">Surgeon</w:t>
      </w:r>
      <w:r>
        <w:t xml:space="preserve">. Surgeons specializing in elective procedures, such as cosmetic surgery, orthopedics,</w:t>
      </w:r>
      <w:r>
        <w:t xml:space="preserve">and cardiology,</w:t>
      </w:r>
    </w:p>
    <w:p>
      <w:pPr>
        <w:pStyle w:val="BodyText"/>
      </w:pPr>
      <w:r>
        <w:t xml:space="preserve">a are often at the forefront of this industry. The demand for excellence is high, and patients expect outcomes that match international standards.</w:t>
      </w:r>
    </w:p>
    <w:p>
      <w:pPr>
        <w:pStyle w:val="BodyText"/>
      </w:pPr>
      <w:r>
        <w:t xml:space="preserve">Innovation drives the surgical field in</w:t>
      </w:r>
      <w:r>
        <w:t xml:space="preserve"> </w:t>
      </w:r>
      <w:hyperlink w:anchor="ref8">
        <w:r>
          <w:rPr>
            <w:rStyle w:val="Hyperlink"/>
            <w:iCs/>
            <w:i/>
          </w:rPr>
          <w:t xml:space="preserve">United Arab Emirates Dubai</w:t>
        </w:r>
      </w:hyperlink>
      <w:r>
        <w:t xml:space="preserve">. Hospitals frequently invest in cutting-edge technology, including robotic surgery systems and advanced imaging techniques. A</w:t>
      </w:r>
      <w:r>
        <w:t xml:space="preserve"> </w:t>
      </w:r>
      <w:r>
        <w:rPr>
          <w:bCs/>
          <w:b/>
        </w:rPr>
        <w:t xml:space="preserve">Surgeon</w:t>
      </w:r>
      <w:r>
        <w:t xml:space="preserve">in this environment is encouraged to adopt these technologies to improve patient outcomes and efficiency. The integration of artificial intelligence in surgical planning and post-operative care is also emerging as a critical area of development, requiring surgeons to engage with interdisciplinary teams comprising data scientists,</w:t>
      </w:r>
      <w:r>
        <w:t xml:space="preserve">a engineers,</w:t>
      </w:r>
    </w:p>
    <w:p>
      <w:pPr>
        <w:pStyle w:val="BodyText"/>
      </w:pPr>
      <w:r>
        <w:t xml:space="preserve">a and clinicians.</w:t>
      </w:r>
    </w:p>
    <w:bookmarkEnd w:id="23"/>
    <w:bookmarkStart w:id="24" w:name="challenges-faced-by-surgeons-in-dubai"/>
    <w:p>
      <w:pPr>
        <w:pStyle w:val="Heading2"/>
      </w:pPr>
      <w:r>
        <w:t xml:space="preserve">Challenges Faced by Surgeons in Dubai</w:t>
      </w:r>
    </w:p>
    <w:p>
      <w:pPr>
        <w:pStyle w:val="FirstParagraph"/>
      </w:pPr>
      <w:r>
        <w:t xml:space="preserve">Despite the opportunities, practicing as a</w:t>
      </w:r>
      <w:r>
        <w:t xml:space="preserve"> </w:t>
      </w:r>
      <w:r>
        <w:rPr>
          <w:bCs/>
          <w:b/>
        </w:rPr>
        <w:t xml:space="preserve">Surgeon</w:t>
      </w:r>
      <w:r>
        <w:t xml:space="preserve">in</w:t>
      </w:r>
      <w:r>
        <w:t xml:space="preserve"> </w:t>
      </w:r>
      <w:hyperlink w:anchor="ref9">
        <w:r>
          <w:rPr>
            <w:rStyle w:val="Hyperlink"/>
            <w:iCs/>
            <w:i/>
          </w:rPr>
          <w:t xml:space="preserve">United Arab Emirates Dubai</w:t>
        </w:r>
      </w:hyperlink>
      <w:r>
        <w:t xml:space="preserve">a presents distinct challenges. The high cost of living and competitive work environment can lead to occupational burnout among medical professionals. Moreover, the expectation for immediate availability and long working hours in some private sectors can impact work-life balance. Additionally, legal liability is a significant concern; malpractice claims, though rare due to high standards,</w:t>
      </w:r>
    </w:p>
    <w:p>
      <w:pPr>
        <w:pStyle w:val="BodyText"/>
      </w:pPr>
      <w:r>
        <w:t xml:space="preserve">a require surgeons to maintain meticulous documentation and adhere strictly to protocol.</w:t>
      </w:r>
    </w:p>
    <w:p>
      <w:pPr>
        <w:pStyle w:val="BodyText"/>
      </w:pPr>
      <w:r>
        <w:t xml:space="preserve">There is also the challenge of retaining local talent while attracting international experts. The government’s initiative for Emiratisation aims to increase the number of Emirati healthcare professionals. For foreign</w:t>
      </w:r>
      <w:r>
        <w:t xml:space="preserve"> </w:t>
      </w:r>
      <w:r>
        <w:rPr>
          <w:bCs/>
          <w:b/>
        </w:rPr>
        <w:t xml:space="preserve">Surgeons</w:t>
      </w:r>
      <w:r>
        <w:t xml:space="preserve">, this means adapting to a workplace where leadership roles are increasingly being handed over to locally trained professionals, requiring collaboration and mentorship skills.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Surgeon</w:t>
      </w:r>
      <w:r>
        <w:t xml:space="preserve">a in</w:t>
      </w:r>
      <w:r>
        <w:t xml:space="preserve"> </w:t>
      </w:r>
      <w:hyperlink w:anchor="ref10">
        <w:r>
          <w:rPr>
            <w:rStyle w:val="Hyperlink"/>
            <w:iCs/>
            <w:i/>
          </w:rPr>
          <w:t xml:space="preserve">United Arab Emirates Dubai</w:t>
        </w:r>
      </w:hyperlink>
      <w:r>
        <w:t xml:space="preserve">a is complex and multifaceted. It requires a blend of technical expertise, ethical rigor,</w:t>
      </w:r>
      <w:r>
        <w:t xml:space="preserve">a cultural competence,</w:t>
      </w:r>
    </w:p>
    <w:p>
      <w:pPr>
        <w:pStyle w:val="BodyText"/>
      </w:pPr>
      <w:r>
        <w:t xml:space="preserve">aand adaptability to rapid technological advancements. The healthcare system in</w:t>
      </w:r>
      <w:r>
        <w:t xml:space="preserve"> </w:t>
      </w:r>
      <w:r>
        <w:rPr>
          <w:bCs/>
          <w:b/>
        </w:rPr>
        <w:t xml:space="preserve">Dubai</w:t>
      </w:r>
      <w:r>
        <w:t xml:space="preserve">offers a dynamic platform for surgical innovation and excellence, driven by its ambition to serve both local residents and global medical tourists. As the region continues to grow, the</w:t>
      </w:r>
      <w:r>
        <w:t xml:space="preserve"> </w:t>
      </w:r>
      <w:r>
        <w:rPr>
          <w:bCs/>
          <w:b/>
        </w:rPr>
        <w:t xml:space="preserve">Surgeon</w:t>
      </w:r>
      <w:r>
        <w:t xml:space="preserve">will remain a cornerstone of this ecosystem, essential in delivering high-quality care that meets the diverse needs of</w:t>
      </w:r>
      <w:r>
        <w:t xml:space="preserve"> </w:t>
      </w:r>
      <w:hyperlink w:anchor="ref11">
        <w:r>
          <w:rPr>
            <w:rStyle w:val="Hyperlink"/>
            <w:iCs/>
            <w:i/>
          </w:rPr>
          <w:t xml:space="preserve">United Arab Emirates Dubai</w:t>
        </w:r>
      </w:hyperlink>
      <w:r>
        <w:t xml:space="preserve">. Future research should focus on long-term outcomes of surgical interventions in this population and strategies to support surgeon well-being amidst growing demands.</w:t>
      </w:r>
    </w:p>
    <w:bookmarkEnd w:id="25"/>
    <w:bookmarkStart w:id="26" w:name="references"/>
    <w:p>
      <w:pPr>
        <w:pStyle w:val="Heading2"/>
      </w:pPr>
      <w:r>
        <w:t xml:space="preserve">References</w:t>
      </w:r>
    </w:p>
    <w:p>
      <w:pPr>
        <w:numPr>
          <w:ilvl w:val="0"/>
          <w:numId w:val="1001"/>
        </w:numPr>
        <w:pStyle w:val="Compact"/>
      </w:pPr>
      <w:r>
        <w:t xml:space="preserve">Dubai Health Authority. (2023). *Licensing Guidelines for Physicians and Surgeons*. Government of Dubai.</w:t>
      </w:r>
    </w:p>
    <w:p>
      <w:pPr>
        <w:numPr>
          <w:ilvl w:val="0"/>
          <w:numId w:val="1001"/>
        </w:numPr>
        <w:pStyle w:val="Compact"/>
      </w:pPr>
      <w:r>
        <w:t xml:space="preserve">National Health Council of the UAE. (2022). *Strategic Plan for Healthcare Excellence in the Emirates*. Abu Dhabi: Ministry of Health and Prevention.</w:t>
      </w:r>
    </w:p>
    <w:p>
      <w:pPr>
        <w:numPr>
          <w:ilvl w:val="0"/>
          <w:numId w:val="1001"/>
        </w:numPr>
        <w:pStyle w:val="Compact"/>
      </w:pPr>
      <w:r>
        <w:t xml:space="preserve">Al-Maskari, A., &amp; Al-Hammadi, H. (2021). "Cultural Competence in Medical Practice: The UAE Context." *Journal of Middle Eastern Medicine*, 15(3), 45-58.</w:t>
      </w:r>
    </w:p>
    <w:p>
      <w:pPr>
        <w:numPr>
          <w:ilvl w:val="0"/>
          <w:numId w:val="1001"/>
        </w:numPr>
        <w:pStyle w:val="Compact"/>
      </w:pPr>
      <w:r>
        <w:t xml:space="preserve">Dubai Healthcare City Authority. (2023). *Annual Report on Medical Tourism and Investment*. Dubai: DHCA.</w:t>
      </w:r>
    </w:p>
    <w:p>
      <w:pPr>
        <w:numPr>
          <w:ilvl w:val="0"/>
          <w:numId w:val="1001"/>
        </w:numPr>
        <w:pStyle w:val="Compact"/>
      </w:pPr>
      <w:r>
        <w:t xml:space="preserve">Singh, P., &amp; Lee, K. (2020). "Robotic Surgery Adoption in the Gulf Region." *International Journal of Surgical Innovation*,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2026-07-30T10:32:00Z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file>