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9" w:name="Xf0aed1845a01c4bc21bdf9f66081766ac7c5fee"/>
    <w:p>
      <w:pPr>
        <w:pStyle w:val="Heading1"/>
      </w:pPr>
      <w:r>
        <w:t xml:space="preserve">The Role of Systems Engineering in Algeria, Algiers</w:t>
      </w:r>
    </w:p>
    <w:p>
      <w:pPr>
        <w:pStyle w:val="FirstParagraph"/>
      </w:pPr>
      <w:r>
        <w:rPr>
          <w:bCs/>
          <w:b/>
        </w:rPr>
        <w:t xml:space="preserve">A Term Paper on Technical Integration and Infrastructure Development</w:t>
      </w:r>
    </w:p>
    <w:p>
      <w:pPr>
        <w:pStyle w:val="BodyText"/>
      </w:pPr>
      <w:r>
        <w:rPr>
          <w:iCs/>
          <w:i/>
        </w:rPr>
        <w:t xml:space="preserve">Date: October 2023 | Location: Algiers, Algeria</w:t>
      </w:r>
    </w:p>
    <w:bookmarkStart w:id="20" w:name="i.-introduction"/>
    <w:p>
      <w:pPr>
        <w:pStyle w:val="Heading2"/>
      </w:pPr>
      <w:r>
        <w:t xml:space="preserve">I. Introduction</w:t>
      </w:r>
    </w:p>
    <w:p>
      <w:pPr>
        <w:pStyle w:val="FirstParagraph"/>
      </w:pPr>
      <w:r>
        <w:t xml:space="preserve">The rapid modernization of national infrastructure has placed a critical spotlight on the discipline of Systems Engineering within the Republic of Algeria. As the capital city,</w:t>
      </w:r>
      <w:r>
        <w:t xml:space="preserve"> </w:t>
      </w:r>
      <w:r>
        <w:rPr>
          <w:bCs/>
          <w:b/>
        </w:rPr>
        <w:t xml:space="preserve">Algeria Algiers</w:t>
      </w:r>
      <w:r>
        <w:t xml:space="preserve">, serves as both the political and economic heart of the nation, it stands at the forefront this technological transformation. This term paper explores how Systems Engineers are pivotal in managing complexity across various sectors, including transportation, telecommunications, energy distribution (SONELGAZ), and urban planning. The objective is to analyze how applying systematic engineering methodologies in</w:t>
      </w:r>
      <w:r>
        <w:t xml:space="preserve"> </w:t>
      </w:r>
      <w:r>
        <w:rPr>
          <w:bCs/>
          <w:b/>
        </w:rPr>
        <w:t xml:space="preserve">Algeria Algiers</w:t>
      </w:r>
      <w:r>
        <w:t xml:space="preserve"> </w:t>
      </w:r>
      <w:r>
        <w:t xml:space="preserve">can optimize resource allocation, ensure long-term sustainability, and support the digital transition envisioned by the Algerian government.</w:t>
      </w:r>
    </w:p>
    <w:bookmarkEnd w:id="20"/>
    <w:bookmarkStart w:id="21" w:name="X4130a7dbe9cdb78f7428fc75dc85229bbb96b57"/>
    <w:p>
      <w:pPr>
        <w:pStyle w:val="Heading2"/>
      </w:pPr>
      <w:r>
        <w:t xml:space="preserve">II. Defining Systems Engineering in a National Context</w:t>
      </w:r>
    </w:p>
    <w:p>
      <w:pPr>
        <w:pStyle w:val="FirstParagraph"/>
      </w:pPr>
      <w:r>
        <w:rPr>
          <w:bCs/>
          <w:b/>
        </w:rPr>
        <w:t xml:space="preserve">Systems Engineer</w:t>
      </w:r>
      <w:r>
        <w:t xml:space="preserve">s are professionals trained to design, integrate, and manage complex systems over their life cycles. Unlike traditional engineers who may focus on specific components (such as electrical circuits or mechanical structures), a</w:t>
      </w:r>
      <w:r>
        <w:t xml:space="preserve"> </w:t>
      </w:r>
      <w:r>
        <w:rPr>
          <w:bCs/>
          <w:b/>
        </w:rPr>
        <w:t xml:space="preserve">Systems Engineer</w:t>
      </w:r>
      <w:r>
        <w:t xml:space="preserve"> </w:t>
      </w:r>
      <w:r>
        <w:t xml:space="preserve">takes a holistic view. They ensure that all subsystems communicate effectively and work toward unified goals.</w:t>
      </w:r>
    </w:p>
    <w:p>
      <w:pPr>
        <w:pStyle w:val="BodyText"/>
      </w:pPr>
      <w:r>
        <w:t xml:space="preserve">In the context of</w:t>
      </w:r>
      <w:r>
        <w:t xml:space="preserve"> </w:t>
      </w:r>
      <w:r>
        <w:rPr>
          <w:bCs/>
          <w:b/>
        </w:rPr>
        <w:t xml:space="preserve">Algeria Algiers</w:t>
      </w:r>
      <w:r>
        <w:t xml:space="preserve">, this holistic approach is vital. The city is not just a collection of isolated buildings or roads; it is an interconnected organism where traffic flow impacts air quality, which in turn affects public health infrastructure. Without systems thinking, upgrades to the tramway network might inadvertently strain the existing electrical grid if load balancing was not considered at the architectural level.</w:t>
      </w:r>
    </w:p>
    <w:bookmarkEnd w:id="21"/>
    <w:bookmarkStart w:id="25" w:name="iii.-key-sectors-for-application"/>
    <w:p>
      <w:pPr>
        <w:pStyle w:val="Heading2"/>
      </w:pPr>
      <w:r>
        <w:t xml:space="preserve">III. Key Sectors for Application</w:t>
      </w:r>
    </w:p>
    <w:bookmarkStart w:id="22" w:name="X237e7eff3a9941009eaa5396b35969a95a98d4b"/>
    <w:p>
      <w:pPr>
        <w:pStyle w:val="Heading3"/>
      </w:pPr>
      <w:r>
        <w:t xml:space="preserve">A1: Smart Urban Transportation and Logistics</w:t>
      </w:r>
    </w:p>
    <w:p>
      <w:pPr>
        <w:pStyle w:val="FirstParagraph"/>
      </w:pPr>
      <w:r>
        <w:t xml:space="preserve">The expansion of metro lines, trams, and bus networks in</w:t>
      </w:r>
      <w:r>
        <w:t xml:space="preserve"> </w:t>
      </w:r>
      <w:r>
        <w:rPr>
          <w:bCs/>
          <w:b/>
        </w:rPr>
        <w:t xml:space="preserve">Algeria Algiers</w:t>
      </w:r>
      <w:r>
        <w:t xml:space="preserve">'s metropolitan area requires sophisticated systems integration. A</w:t>
      </w:r>
      <w:r>
        <w:t xml:space="preserve"> </w:t>
      </w:r>
      <w:r>
        <w:rPr>
          <w:bCs/>
          <w:b/>
        </w:rPr>
        <w:t xml:space="preserve">Systems Engineer</w:t>
      </w:r>
      <w:r>
        <w:t xml:space="preserve">'s role here involves coordinating data from ticketing systems, real-time tracking sensors, and traffic lights to optimize flow. This reduces congestion—a major challenge in dense urban environments like downtown Algiers—and improves the reliability of public transit for millions of residents.</w:t>
      </w:r>
    </w:p>
    <w:bookmarkEnd w:id="22"/>
    <w:bookmarkStart w:id="23" w:name="X328d0513a8480b4128449e83f9a7bea146a9830"/>
    <w:p>
      <w:pPr>
        <w:pStyle w:val="Heading3"/>
      </w:pPr>
      <w:r>
        <w:t xml:space="preserve">A2: Energy Management and Renewable Integration</w:t>
      </w:r>
    </w:p>
    <w:p>
      <w:pPr>
        <w:pStyle w:val="FirstParagraph"/>
      </w:pPr>
      <w:r>
        <w:rPr>
          <w:bCs/>
          <w:b/>
        </w:rPr>
        <w:t xml:space="preserve">Algeria Algiers</w:t>
      </w:r>
      <w:r>
        <w:t xml:space="preserve">'s push toward renewable energy presents complex integration challenges. Integrating solar power plants into the national grid requires</w:t>
      </w:r>
      <w:r>
        <w:t xml:space="preserve"> </w:t>
      </w:r>
      <w:r>
        <w:rPr>
          <w:bCs/>
          <w:b/>
        </w:rPr>
        <w:t xml:space="preserve">Systems Engineer</w:t>
      </w:r>
      <w:r>
        <w:t xml:space="preserve">s to manage stability, frequency regulation, and storage solutions. They ensure that intermittent renewable sources complement rather than destabilize the traditional baseload power provided by thermal stations.</w:t>
      </w:r>
    </w:p>
    <w:bookmarkEnd w:id="23"/>
    <w:bookmarkStart w:id="24" w:name="X1fd97041af0d58e0da1a5e1dbcc51f4f2808288"/>
    <w:p>
      <w:pPr>
        <w:pStyle w:val="Heading3"/>
      </w:pPr>
      <w:r>
        <w:t xml:space="preserve">A3: Digital Infrastructure and Telecommunications</w:t>
      </w:r>
    </w:p>
    <w:p>
      <w:pPr>
        <w:pStyle w:val="FirstParagraph"/>
      </w:pPr>
      <w:r>
        <w:t xml:space="preserve">The rollout of 5G networks in</w:t>
      </w:r>
      <w:r>
        <w:t xml:space="preserve"> </w:t>
      </w:r>
      <w:r>
        <w:rPr>
          <w:bCs/>
          <w:b/>
        </w:rPr>
        <w:t xml:space="preserve">Algeria Algiers</w:t>
      </w:r>
      <w:r>
        <w:t xml:space="preserve">'s business districts relies on seamless interoperability between hardware infrastructure, software protocols, and user applications. A</w:t>
      </w:r>
      <w:r>
        <w:t xml:space="preserve"> </w:t>
      </w:r>
      <w:r>
        <w:rPr>
          <w:bCs/>
          <w:b/>
        </w:rPr>
        <w:t xml:space="preserve">Systems Engineer</w:t>
      </w:r>
      <w:r>
        <w:t xml:space="preserve"> </w:t>
      </w:r>
      <w:r>
        <w:t xml:space="preserve">oversees the end-to-end architecture, ensuring security standards are met while maximizing bandwidth efficiency for smart city initiatives.</w:t>
      </w:r>
    </w:p>
    <w:bookmarkEnd w:id="24"/>
    <w:bookmarkEnd w:id="25"/>
    <w:bookmarkStart w:id="26" w:name="X3b1fb1726fbf81d15f4d997362c0924b85f0775"/>
    <w:p>
      <w:pPr>
        <w:pStyle w:val="Heading2"/>
      </w:pPr>
      <w:r>
        <w:t xml:space="preserve">IV. Challenges and Opportunities in Algeria</w:t>
      </w:r>
    </w:p>
    <w:p>
      <w:pPr>
        <w:pStyle w:val="FirstParagraph"/>
      </w:pPr>
      <w:r>
        <w:rPr>
          <w:bCs/>
          <w:b/>
        </w:rPr>
        <w:t xml:space="preserve">The Transition from Traditional to Systems-Based Approaches:</w:t>
      </w:r>
    </w:p>
    <w:p>
      <w:pPr>
        <w:pStyle w:val="BodyText"/>
      </w:pPr>
      <w:r>
        <w:t xml:space="preserve">Historically, engineering projects in</w:t>
      </w:r>
      <w:r>
        <w:t xml:space="preserve"> </w:t>
      </w:r>
      <w:r>
        <w:rPr>
          <w:bCs/>
          <w:b/>
        </w:rPr>
        <w:t xml:space="preserve">Algeria Algiers</w:t>
      </w:r>
      <w:r>
        <w:t xml:space="preserve">' have sometimes suffered from siloed departmental approaches. However, the growing demand for efficient public services is driving a shift toward integrated project management. Training programs are increasingly emphasizing systems thinking to produce graduates who can handle multi-disciplinary challenges.</w:t>
      </w:r>
    </w:p>
    <w:p>
      <w:pPr>
        <w:pStyle w:val="BodyText"/>
      </w:pPr>
      <w:r>
        <w:rPr>
          <w:bCs/>
          <w:b/>
        </w:rPr>
        <w:t xml:space="preserve">Talent Development and Education:</w:t>
      </w:r>
    </w:p>
    <w:p>
      <w:pPr>
        <w:pStyle w:val="BodyText"/>
      </w:pPr>
      <w:r>
        <w:t xml:space="preserve">To sustain this growth, academic institutions in</w:t>
      </w:r>
      <w:r>
        <w:t xml:space="preserve"> </w:t>
      </w:r>
      <w:r>
        <w:rPr>
          <w:bCs/>
          <w:b/>
        </w:rPr>
        <w:t xml:space="preserve">Algeria Algiers</w:t>
      </w:r>
      <w:r>
        <w:t xml:space="preserve">'s universities must collaborate with industry leaders. There is a clear need for advanced training centers that specialize in systems modeling, simulation software (like MATLAB/Simulink or SysML), and project lifecycle management.</w:t>
      </w:r>
    </w:p>
    <w:bookmarkEnd w:id="26"/>
    <w:bookmarkStart w:id="27" w:name="Xc23f8914165f44ecf64da3ae13977c346e9020f"/>
    <w:p>
      <w:pPr>
        <w:pStyle w:val="Heading2"/>
      </w:pPr>
      <w:r>
        <w:t xml:space="preserve">V. Strategic Implications for Policy Makers</w:t>
      </w:r>
    </w:p>
    <w:p>
      <w:pPr>
        <w:pStyle w:val="FirstParagraph"/>
      </w:pPr>
      <w:r>
        <w:t xml:space="preserve">To fully leverage the benefits of Systems Engineering in</w:t>
      </w:r>
      <w:r>
        <w:t xml:space="preserve"> </w:t>
      </w:r>
      <w:r>
        <w:rPr>
          <w:bCs/>
          <w:b/>
        </w:rPr>
        <w:t xml:space="preserve">Algeria Algiers</w:t>
      </w:r>
      <w:r>
        <w:t xml:space="preserve">', policymakers should consider:</w:t>
      </w:r>
    </w:p>
    <w:p>
      <w:pPr>
        <w:numPr>
          <w:ilvl w:val="0"/>
          <w:numId w:val="1001"/>
        </w:numPr>
        <w:pStyle w:val="Compact"/>
      </w:pPr>
      <w:r>
        <w:rPr>
          <w:bCs/>
          <w:b/>
        </w:rPr>
        <w:t xml:space="preserve">Incentivizing Cross-Sector Collaboration:</w:t>
      </w:r>
      <w:r>
        <w:t xml:space="preserve"> </w:t>
      </w:r>
      <w:r>
        <w:t xml:space="preserve">Encouraging data sharing between transport, energy, and telecom sectors.</w:t>
      </w:r>
    </w:p>
    <w:p>
      <w:pPr>
        <w:numPr>
          <w:ilvl w:val="0"/>
          <w:numId w:val="1001"/>
        </w:numPr>
        <w:pStyle w:val="Compact"/>
      </w:pPr>
      <w:r>
        <w:rPr>
          <w:bCs/>
          <w:b/>
        </w:rPr>
        <w:t xml:space="preserve">Funding Systems Engineering Research:</w:t>
      </w:r>
      <w:r>
        <w:t xml:space="preserve"> </w:t>
      </w:r>
      <w:r>
        <w:t xml:space="preserve">Supporting local research centers focused on smart city technologies tailored to Mediterranean climates and urban densities.</w:t>
      </w:r>
    </w:p>
    <w:p>
      <w:pPr>
        <w:numPr>
          <w:ilvl w:val="0"/>
          <w:numId w:val="1001"/>
        </w:numPr>
        <w:pStyle w:val="Compact"/>
      </w:pPr>
      <w:r>
        <w:rPr>
          <w:bCs/>
          <w:b/>
        </w:rPr>
        <w:t xml:space="preserve">Certification Standards:</w:t>
      </w:r>
      <w:r>
        <w:t xml:space="preserve"> </w:t>
      </w:r>
      <w:r>
        <w:t xml:space="preserve">Establishing national standards for</w:t>
      </w:r>
      <w:r>
        <w:t xml:space="preserve"> </w:t>
      </w:r>
      <w:r>
        <w:rPr>
          <w:bCs/>
          <w:b/>
        </w:rPr>
        <w:t xml:space="preserve">Systems Engineer</w:t>
      </w:r>
      <w:r>
        <w:t xml:space="preserve">s to ensure competency and ethical practice in critical infrastructure management.</w:t>
      </w:r>
    </w:p>
    <w:bookmarkEnd w:id="27"/>
    <w:bookmarkStart w:id="28" w:name="v.-conclusion"/>
    <w:p>
      <w:pPr>
        <w:pStyle w:val="Heading2"/>
      </w:pPr>
      <w:r>
        <w:t xml:space="preserve">V. Conclusion</w:t>
      </w:r>
    </w:p>
    <w:p>
      <w:pPr>
        <w:pStyle w:val="FirstParagraph"/>
      </w:pPr>
      <w:r>
        <w:t xml:space="preserve">In conclusion, the integration of Systems Engineering principles is not merely a technical upgrade but a strategic imperative for</w:t>
      </w:r>
      <w:r>
        <w:t xml:space="preserve"> </w:t>
      </w:r>
      <w:r>
        <w:rPr>
          <w:bCs/>
          <w:b/>
        </w:rPr>
        <w:t xml:space="preserve">Algeria Algiers</w:t>
      </w:r>
      <w:r>
        <w:t xml:space="preserve">. By adopting the comprehensive methodologies employed by a skilled</w:t>
      </w:r>
      <w:r>
        <w:t xml:space="preserve"> </w:t>
      </w:r>
      <w:r>
        <w:rPr>
          <w:bCs/>
          <w:b/>
        </w:rPr>
        <w:t xml:space="preserve">Systems Engineer</w:t>
      </w:r>
      <w:r>
        <w:t xml:space="preserve">, stakeholders can ensure that urban development remains sustainable, efficient, and resilient. As the capital continues to evolve, harnessing these systems-based approaches will be crucial in meeting future challenges while maintaining high quality of life for its citizens.</w:t>
      </w:r>
    </w:p>
    <w:p>
      <w:pPr>
        <w:pStyle w:val="BodyText"/>
      </w:pPr>
      <w:r>
        <w:rPr>
          <w:iCs/>
          <w:i/>
        </w:rPr>
        <w:t xml:space="preserve">This paper serves as a foundational overview for further research into specific case studies within the Algerian metropolitan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Engineering in Algeria, Algiers</dc:title>
  <dc:creator/>
  <dc:language>en</dc:language>
  <cp:keywords/>
  <dcterms:created xsi:type="dcterms:W3CDTF">2026-07-29T14:53:50Z</dcterms:created>
  <dcterms:modified xsi:type="dcterms:W3CDTF">2026-07-29T14:53:50Z</dcterms:modified>
</cp:coreProperties>
</file>

<file path=docProps/custom.xml><?xml version="1.0" encoding="utf-8"?>
<Properties xmlns="http://schemas.openxmlformats.org/officeDocument/2006/custom-properties" xmlns:vt="http://schemas.openxmlformats.org/officeDocument/2006/docPropsVTypes"/>
</file>