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6c6bcd56120b0bb9a3e2824295509126c62ef00"/>
    <w:p>
      <w:pPr>
        <w:pStyle w:val="Heading1"/>
      </w:pPr>
      <w:r>
        <w:rPr>
          <w:bCs/>
          <w:b/>
        </w:rPr>
        <w:t xml:space="preserve">The Role of the Systems Engineer in Argentina Córdoba</w:t>
      </w:r>
    </w:p>
    <w:p>
      <w:pPr>
        <w:pStyle w:val="FirstParagraph"/>
      </w:pPr>
      <w:r>
        <w:rPr>
          <w:iCs/>
          <w:i/>
        </w:rPr>
        <w:t xml:space="preserve">A Term Paper Analysis of Technical Education, Industry Demand, and Socio-Economic Impact</w:t>
      </w:r>
    </w:p>
    <w:p>
      <w:pPr>
        <w:pStyle w:val="BodyText"/>
      </w:pPr>
      <w:r>
        <w:br/>
      </w:r>
    </w:p>
    <w:p>
      <w:pPr>
        <w:pStyle w:val="BodyText"/>
      </w:pPr>
      <w:r>
        <w:t xml:space="preserve">In the rapidly evolving landscape of global technology, the profession of</w:t>
      </w:r>
      <w:r>
        <w:t xml:space="preserve"> </w:t>
      </w:r>
      <w:r>
        <w:rPr>
          <w:bCs/>
          <w:b/>
        </w:rPr>
        <w:t xml:space="preserve">Systems Engineer</w:t>
      </w:r>
      <w:r>
        <w:t xml:space="preserve"> </w:t>
      </w:r>
      <w:r>
        <w:t xml:space="preserve">has emerged as a cornerstone for innovation and digital transformation. While this role is critical worldwide, its specific application within</w:t>
      </w:r>
      <w:r>
        <w:t xml:space="preserve"> </w:t>
      </w:r>
      <w:r>
        <w:rPr>
          <w:bCs/>
          <w:b/>
        </w:rPr>
        <w:t xml:space="preserve">Argentina Córdoba</w:t>
      </w:r>
      <w:r>
        <w:t xml:space="preserve">, a province known as the "Silicon Valley of Latin America," presents unique characteristics driven by local educational ecosystems and economic shifts. This term paper examines the definition, responsibilities, challenges, and future prospects of being a</w:t>
      </w:r>
      <w:r>
        <w:t xml:space="preserve"> </w:t>
      </w:r>
      <w:r>
        <w:rPr>
          <w:bCs/>
          <w:b/>
        </w:rPr>
        <w:t xml:space="preserve">Systems Engineer</w:t>
      </w:r>
      <w:r>
        <w:t xml:space="preserve"> </w:t>
      </w:r>
      <w:r>
        <w:t xml:space="preserve">in this specific region. By analyzing the intersection between academic training in Córdoba and the demands of international outsourcing as well as local industrial growth, we aim to provide a comprehensive overview of why this profession is vital to Argentina's technological sovereignty.</w:t>
      </w:r>
    </w:p>
    <w:bookmarkStart w:id="20" w:name="X0585aea678763323c801d8840f61d47fba63aff"/>
    <w:p>
      <w:pPr>
        <w:pStyle w:val="Heading2"/>
      </w:pPr>
      <w:r>
        <w:t xml:space="preserve">The Evolution of Systems Engineering in Argentina</w:t>
      </w:r>
    </w:p>
    <w:p>
      <w:pPr>
        <w:pStyle w:val="FirstParagraph"/>
      </w:pPr>
      <w:r>
        <w:t xml:space="preserve">To understand the current state of</w:t>
      </w:r>
      <w:r>
        <w:t xml:space="preserve"> </w:t>
      </w:r>
      <w:r>
        <w:rPr>
          <w:bCs/>
          <w:b/>
        </w:rPr>
        <w:t xml:space="preserve">Systems Engineers</w:t>
      </w:r>
      <w:r>
        <w:t xml:space="preserve">, one must look at the historical context of</w:t>
      </w:r>
      <w:r>
        <w:t xml:space="preserve"> </w:t>
      </w:r>
      <w:r>
        <w:rPr>
          <w:bCs/>
          <w:b/>
        </w:rPr>
        <w:t xml:space="preserve">Argentina Córdoba</w:t>
      </w:r>
      <w:r>
        <w:t xml:space="preserve">. Historically, Córdoba was an industrial hub for automotive manufacturing. However, over the last two decades, there has been a significant pivot toward information technology and services. The establishment of high-quality universities in the province, most notably</w:t>
      </w:r>
      <w:r>
        <w:t xml:space="preserve"> </w:t>
      </w:r>
      <w:r>
        <w:rPr>
          <w:iCs/>
          <w:i/>
        </w:rPr>
        <w:t xml:space="preserve">The National University of Córdoba (UNC)</w:t>
      </w:r>
      <w:r>
        <w:t xml:space="preserve"> </w:t>
      </w:r>
      <w:r>
        <w:t xml:space="preserve">and</w:t>
      </w:r>
      <w:r>
        <w:t xml:space="preserve"> </w:t>
      </w:r>
      <w:r>
        <w:rPr>
          <w:iCs/>
          <w:i/>
        </w:rPr>
        <w:t xml:space="preserve">The Technological University National (UTN)</w:t>
      </w:r>
      <w:r>
        <w:t xml:space="preserve">, played a pivotal role in creating a robust pipeline of technical talent.</w:t>
      </w:r>
    </w:p>
    <w:p>
      <w:pPr>
        <w:pStyle w:val="BodyText"/>
      </w:pPr>
      <w:r>
        <w:t xml:space="preserve">In the past two decades, this pivot has been fueled by an appreciation for English proficiency among local graduates. Argentina boasts one of the highest levels of English literacy in Latin America, allowing</w:t>
      </w:r>
      <w:r>
        <w:t xml:space="preserve"> </w:t>
      </w:r>
      <w:r>
        <w:rPr>
          <w:bCs/>
          <w:b/>
        </w:rPr>
        <w:t xml:space="preserve">Systems Engineers</w:t>
      </w:r>
      <w:r>
        <w:t xml:space="preserve"> </w:t>
      </w:r>
      <w:r>
        <w:t xml:space="preserve">from Córdoba to seamlessly integrate into international markets. Consequently, the region has transformed from a traditional industrial center into a premier export hub for software services and technology solutions.</w:t>
      </w:r>
    </w:p>
    <w:bookmarkEnd w:id="20"/>
    <w:bookmarkStart w:id="21" w:name="X368c11741656618b1e36cf360c05b66cda1a012"/>
    <w:p>
      <w:pPr>
        <w:pStyle w:val="Heading2"/>
      </w:pPr>
      <w:r>
        <w:t xml:space="preserve">The Profile of a Systems Engineer in Córdoba</w:t>
      </w:r>
    </w:p>
    <w:p>
      <w:pPr>
        <w:pStyle w:val="FirstParagraph"/>
      </w:pPr>
      <w:r>
        <w:t xml:space="preserve">A</w:t>
      </w:r>
      <w:r>
        <w:t xml:space="preserve"> </w:t>
      </w:r>
      <w:r>
        <w:rPr>
          <w:bCs/>
          <w:b/>
        </w:rPr>
        <w:t xml:space="preserve">Systems Engineer</w:t>
      </w:r>
      <w:r>
        <w:t xml:space="preserve"> </w:t>
      </w:r>
      <w:r>
        <w:t xml:space="preserve">is not merely a coder; they are architects of complex technological ecosystems. In the context of</w:t>
      </w:r>
      <w:r>
        <w:t xml:space="preserve"> </w:t>
      </w:r>
      <w:r>
        <w:rPr>
          <w:bCs/>
          <w:b/>
        </w:rPr>
        <w:t xml:space="preserve">Argentina Córdoba</w:t>
      </w:r>
      <w:r>
        <w:t xml:space="preserve">, the role requires a hybrid skill set that combines rigorous academic foundation with agile practical application. The curriculum at major institutions in Córdoba typically covers:</w:t>
      </w:r>
    </w:p>
    <w:p>
      <w:pPr>
        <w:numPr>
          <w:ilvl w:val="0"/>
          <w:numId w:val="1001"/>
        </w:numPr>
        <w:pStyle w:val="Compact"/>
      </w:pPr>
      <w:r>
        <w:rPr>
          <w:bCs/>
          <w:b/>
        </w:rPr>
        <w:t xml:space="preserve">Theoretical Foundations:</w:t>
      </w:r>
      <w:r>
        <w:t xml:space="preserve"> </w:t>
      </w:r>
      <w:r>
        <w:t xml:space="preserve">Algorithms, data structures, discrete mathematics, and automata theory.</w:t>
      </w:r>
    </w:p>
    <w:p>
      <w:pPr>
        <w:numPr>
          <w:ilvl w:val="0"/>
          <w:numId w:val="1001"/>
        </w:numPr>
        <w:pStyle w:val="Compact"/>
      </w:pPr>
      <w:r>
        <w:rPr>
          <w:bCs/>
          <w:b/>
        </w:rPr>
        <w:t xml:space="preserve">Software Development Lifecycles (SDLC):</w:t>
      </w:r>
      <w:r>
        <w:t xml:space="preserve"> </w:t>
      </w:r>
      <w:r>
        <w:t xml:space="preserve">Understanding requirements analysis, design patterns, testing methodologies (TDD/BDD), and deployment strategies.</w:t>
      </w:r>
    </w:p>
    <w:p>
      <w:pPr>
        <w:numPr>
          <w:ilvl w:val="0"/>
          <w:numId w:val="1001"/>
        </w:numPr>
        <w:pStyle w:val="Compact"/>
      </w:pPr>
      <w:r>
        <w:rPr>
          <w:bCs/>
          <w:b/>
        </w:rPr>
        <w:t xml:space="preserve">Data Management:</w:t>
      </w:r>
      <w:r>
        <w:t xml:space="preserve"> </w:t>
      </w:r>
      <w:r>
        <w:t xml:space="preserve">Database architecture (SQL/NoSQL) and Big Data analytics.</w:t>
      </w:r>
    </w:p>
    <w:p>
      <w:pPr>
        <w:numPr>
          <w:ilvl w:val="0"/>
          <w:numId w:val="1001"/>
        </w:numPr>
        <w:pStyle w:val="Compact"/>
      </w:pPr>
      <w:r>
        <w:rPr>
          <w:bCs/>
          <w:b/>
        </w:rPr>
        <w:t xml:space="preserve">Cybersecurity:</w:t>
      </w:r>
      <w:r>
        <w:t xml:space="preserve"> </w:t>
      </w:r>
      <w:r>
        <w:t xml:space="preserve">Network security principles and ethical hacking techniques to protect sensitive enterprise data.</w:t>
      </w:r>
    </w:p>
    <w:p>
      <w:pPr>
        <w:pStyle w:val="FirstParagraph"/>
      </w:pPr>
      <w:r>
        <w:t xml:space="preserve">In Córdoba, these theoretical skills are heavily supplemented by project-based learning. Students often work on internships with local tech parks such as</w:t>
      </w:r>
      <w:r>
        <w:t xml:space="preserve"> </w:t>
      </w:r>
      <w:r>
        <w:rPr>
          <w:iCs/>
          <w:i/>
        </w:rPr>
        <w:t xml:space="preserve">Tech Park Córdoba (TPC)</w:t>
      </w:r>
      <w:r>
        <w:t xml:space="preserve">. This exposure ensures that the modern</w:t>
      </w:r>
      <w:r>
        <w:t xml:space="preserve"> </w:t>
      </w:r>
      <w:r>
        <w:rPr>
          <w:bCs/>
          <w:b/>
        </w:rPr>
        <w:t xml:space="preserve">Systems Engineer</w:t>
      </w:r>
      <w:r>
        <w:t xml:space="preserve"> </w:t>
      </w:r>
      <w:r>
        <w:t xml:space="preserve">in Argentina is job-ready upon graduation, capable of navigating both frontend and backend requirements, cloud infrastructure management, and DevOps practices.</w:t>
      </w:r>
    </w:p>
    <w:bookmarkEnd w:id="21"/>
    <w:bookmarkStart w:id="22" w:name="Xf069203b77a94039070e22f2f27afe0b4a8a7a0"/>
    <w:p>
      <w:pPr>
        <w:pStyle w:val="Heading2"/>
      </w:pPr>
      <w:r>
        <w:t xml:space="preserve">Economic Impact: The Outsourcing Powerhouse</w:t>
      </w:r>
    </w:p>
    <w:p>
      <w:pPr>
        <w:pStyle w:val="FirstParagraph"/>
      </w:pPr>
      <w:r>
        <w:t xml:space="preserve">The most significant economic contribution of</w:t>
      </w:r>
      <w:r>
        <w:t xml:space="preserve"> </w:t>
      </w:r>
      <w:r>
        <w:rPr>
          <w:bCs/>
          <w:b/>
        </w:rPr>
        <w:t xml:space="preserve">Systems Engineers</w:t>
      </w:r>
      <w:r>
        <w:t xml:space="preserve"> </w:t>
      </w:r>
      <w:r>
        <w:t xml:space="preserve">in</w:t>
      </w:r>
      <w:r>
        <w:t xml:space="preserve"> </w:t>
      </w:r>
      <w:r>
        <w:rPr>
          <w:bCs/>
          <w:b/>
        </w:rPr>
        <w:t xml:space="preserve">Argentina Córdoba</w:t>
      </w:r>
    </w:p>
    <w:p>
      <w:pPr>
        <w:pStyle w:val="BodyText"/>
      </w:pPr>
      <w:r>
        <w:t xml:space="preserve">. By providing high-quality software solutions to companies in the United States, Europe, and increasingly Asia-Pacific, local engineers generate substantial foreign currency inflow. This "knowledge export" model allows Argentina to bypass traditional trade barriers.</w:t>
      </w:r>
    </w:p>
    <w:p>
      <w:pPr>
        <w:pStyle w:val="BodyText"/>
      </w:pPr>
      <w:r>
        <w:t xml:space="preserve">Multinational corporations frequently set up shared service centers in Córdoba due to the availability of skilled</w:t>
      </w:r>
      <w:r>
        <w:t xml:space="preserve"> </w:t>
      </w:r>
      <w:r>
        <w:rPr>
          <w:bCs/>
          <w:b/>
        </w:rPr>
        <w:t xml:space="preserve">Systems Engineers</w:t>
      </w:r>
      <w:r>
        <w:t xml:space="preserve">. These engineers often work remotely or in hybrid models, serving as extensions of global teams. This dynamic has led to the creation of specialized tech hubs within the city, fostering a culture of innovation where local startups can incubate ideas and attract venture capital. The presence of these companies raises the standard for technical excellence, pushing local universities to continuously update their syllabi to match current industry trends such as Artificial Intelligence (AI), Machine Learning (ML), and Blockchain technology.</w:t>
      </w:r>
    </w:p>
    <w:bookmarkEnd w:id="22"/>
    <w:bookmarkStart w:id="23" w:name="social-challenges-and-opportunities"/>
    <w:p>
      <w:pPr>
        <w:pStyle w:val="Heading2"/>
      </w:pPr>
      <w:r>
        <w:t xml:space="preserve">Social Challenges and Opportunities</w:t>
      </w:r>
    </w:p>
    <w:p>
      <w:pPr>
        <w:pStyle w:val="FirstParagraph"/>
      </w:pPr>
      <w:r>
        <w:t xml:space="preserve">Despite the success story, the role of</w:t>
      </w:r>
      <w:r>
        <w:t xml:space="preserve"> </w:t>
      </w:r>
      <w:r>
        <w:rPr>
          <w:bCs/>
          <w:b/>
        </w:rPr>
        <w:t xml:space="preserve">Systems Engineer</w:t>
      </w:r>
    </w:p>
    <w:p>
      <w:pPr>
        <w:pStyle w:val="BodyText"/>
      </w:pPr>
      <w:r>
        <w:t xml:space="preserve">. The rapid digitization of Argentina requires a workforce that can bridge the digital divide. There is a growing demand for</w:t>
      </w:r>
      <w:r>
        <w:t xml:space="preserve"> </w:t>
      </w:r>
      <w:r>
        <w:rPr>
          <w:bCs/>
          <w:b/>
        </w:rPr>
        <w:t xml:space="preserve">Systems Engineers</w:t>
      </w:r>
    </w:p>
    <w:p>
      <w:pPr>
        <w:pStyle w:val="BodyText"/>
      </w:pPr>
      <w:r>
        <w:t xml:space="preserve">.</w:t>
      </w:r>
      <w:r>
        <w:rPr>
          <w:iCs/>
          <w:i/>
        </w:rPr>
        <w:t xml:space="preserve">e-governance platforms, digital literacy campaigns,</w:t>
      </w:r>
      <w:r>
        <w:br/>
      </w:r>
      <w:r>
        <w:t xml:space="preserve">and cybersecurity awareness programs.</w:t>
      </w:r>
    </w:p>
    <w:p>
      <w:pPr>
        <w:pStyle w:val="BodyText"/>
      </w:pPr>
      <w:r>
        <w:t xml:space="preserve">Furthermore, while the tech sector offers some of the highest salaries in Argentina,</w:t>
      </w:r>
      <w:r>
        <w:rPr>
          <w:iCs/>
          <w:i/>
        </w:rPr>
        <w:t xml:space="preserve">cultural adaptation</w:t>
      </w:r>
      <w:r>
        <w:br/>
      </w:r>
      <w:r>
        <w:t xml:space="preserve">. Many engineers find themselves navigating dual identities—rooted in Argentine culture but functioning within a globalized corporate structure. This creates a unique professional identity that blends Latin American collaborative work styles with international business expectations.</w:t>
      </w:r>
    </w:p>
    <w:bookmarkEnd w:id="23"/>
    <w:bookmarkStart w:id="24" w:name="future-prospects-and-recommendations"/>
    <w:p>
      <w:pPr>
        <w:pStyle w:val="Heading2"/>
      </w:pPr>
      <w:r>
        <w:t xml:space="preserve">Future Prospects and Recommendations</w:t>
      </w:r>
    </w:p>
    <w:p>
      <w:pPr>
        <w:pStyle w:val="FirstParagraph"/>
      </w:pPr>
      <w:r>
        <w:t xml:space="preserve">The future of</w:t>
      </w:r>
      <w:r>
        <w:t xml:space="preserve"> </w:t>
      </w:r>
      <w:r>
        <w:rPr>
          <w:bCs/>
          <w:b/>
        </w:rPr>
        <w:t xml:space="preserve">Systems Engineers</w:t>
      </w:r>
    </w:p>
    <w:p>
      <w:pPr>
        <w:pStyle w:val="BodyText"/>
      </w:pPr>
      <w:r>
        <w:t xml:space="preserve">. As automation and AI become more prevalent, the role will shift from manual coding to system oversight, ethical AI governance, and complex problem-solving. To prepare for this shift,</w:t>
      </w:r>
      <w:r>
        <w:rPr>
          <w:iCs/>
          <w:i/>
        </w:rPr>
        <w:t xml:space="preserve">prioritize soft skills such as communication,</w:t>
      </w:r>
      <w:r>
        <w:br/>
      </w:r>
      <w:r>
        <w:t xml:space="preserve">critical thinking alongside technical prowess.</w:t>
      </w:r>
    </w:p>
    <w:p>
      <w:pPr>
        <w:pStyle w:val="BodyText"/>
      </w:pPr>
      <w:r>
        <w:t xml:space="preserve">Government policy also plays a crucial role. Initiatives that support lifelong learning and continuous professional development are essential in a field where technology becomes obsolete every few years. Public-private partnerships between the government of</w:t>
      </w:r>
      <w:r>
        <w:t xml:space="preserve"> </w:t>
      </w:r>
      <w:r>
        <w:rPr>
          <w:bCs/>
          <w:b/>
        </w:rPr>
        <w:t xml:space="preserve">Argentina Córdoba</w:t>
      </w:r>
      <w:r>
        <w:t xml:space="preserve">, universities, and private tech firms must continue to expand scholarships for underrepresented groups in STEM fields, ensuring diversity and inclusivity in the tech workforce.</w:t>
      </w:r>
    </w:p>
    <w:bookmarkEnd w:id="24"/>
    <w:bookmarkStart w:id="25" w:name="conclusion"/>
    <w:p>
      <w:pPr>
        <w:pStyle w:val="Heading2"/>
      </w:pPr>
      <w:r>
        <w:t xml:space="preserve">Conclusion</w:t>
      </w:r>
    </w:p>
    <w:p>
      <w:pPr>
        <w:pStyle w:val="FirstParagraph"/>
      </w:pPr>
      <w:r>
        <w:t xml:space="preserve">In conclusion,</w:t>
      </w:r>
    </w:p>
    <w:p>
      <w:pPr>
        <w:pStyle w:val="BodyText"/>
      </w:pPr>
      <w:r>
        <w:t xml:space="preserve">The Systems Engineer is not just a job title but a catalyst for development within Argentina Córdoba. The synergy between high-quality local education and global demand has positioned Córdoba as a key player in the international software industry. Engineers from this region are vital to the economic stability of Argentina through their contribution to exports and they hold immense potential for driving internal digital transformation.</w:t>
      </w:r>
    </w:p>
    <w:p>
      <w:pPr>
        <w:pStyle w:val="BodyText"/>
      </w:pPr>
      <w:r>
        <w:t xml:space="preserve">As technology continues to redefine our world, the responsibility borne by</w:t>
      </w:r>
      <w:r>
        <w:t xml:space="preserve"> </w:t>
      </w:r>
      <w:r>
        <w:rPr>
          <w:bCs/>
          <w:b/>
        </w:rPr>
        <w:t xml:space="preserve">The Systems Engineer</w:t>
      </w:r>
    </w:p>
    <w:p>
      <w:pPr>
        <w:pStyle w:val="BodyText"/>
      </w:pPr>
      <w:r>
        <w:t xml:space="preserve">. Their ability to design secure, scalable, and efficient systems determines not only corporate success but also societal progress. For</w:t>
      </w:r>
      <w:r>
        <w:t xml:space="preserve"> </w:t>
      </w:r>
      <w:r>
        <w:rPr>
          <w:bCs/>
          <w:b/>
        </w:rPr>
        <w:t xml:space="preserve">The Argentina Córdoba</w:t>
      </w:r>
      <w:r>
        <w:t xml:space="preserve">, investing in this profession is synonymous with investing in its future prosperity.</w:t>
      </w:r>
    </w:p>
    <w:p>
      <w:pPr>
        <w:pStyle w:val="BodyText"/>
      </w:pPr>
      <w:r>
        <w:br/>
      </w:r>
      <w:r>
        <w:br/>
      </w:r>
    </w:p>
    <w:p>
      <w:pPr>
        <w:pStyle w:val="BodyText"/>
      </w:pPr>
      <w:r>
        <w:rPr>
          <w:iCs/>
          <w:i/>
        </w:rPr>
        <w:t xml:space="preserve">End of Term Paper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Systems Engineer in Argentina Córdoba</dc:title>
  <dc:creator/>
  <dc:language>en</dc:language>
  <cp:keywords/>
  <dcterms:created xsi:type="dcterms:W3CDTF">2026-07-29T09:38:43Z</dcterms:created>
  <dcterms:modified xsi:type="dcterms:W3CDTF">2026-07-29T09:38:43Z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