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China,</w:t>
      </w:r>
      <w:r>
        <w:t xml:space="preserve"> </w:t>
      </w:r>
      <w:r>
        <w:t xml:space="preserve">Shanghai</w:t>
      </w:r>
    </w:p>
    <w:bookmarkStart w:id="34" w:name="X1dc0cc5721b82f88af36b4e32256ae16a256c6b"/>
    <w:p>
      <w:pPr>
        <w:pStyle w:val="Heading1"/>
      </w:pPr>
      <w:r>
        <w:t xml:space="preserve">The Strategic Imperative of the Systems Engineer in China, Shanghai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Management and Technology Integration</w:t>
      </w:r>
      <w:r>
        <w:br/>
      </w:r>
      <w:r>
        <w:rPr>
          <w:bCs/>
          <w:b/>
        </w:rPr>
        <w:t xml:space="preserve">Draft Type:</w:t>
      </w:r>
      <w:r>
        <w:t xml:space="preserve"> </w:t>
      </w:r>
      <w:r>
        <w:t xml:space="preserve">Term Paper</w:t>
      </w:r>
    </w:p>
    <w:bookmarkStart w:id="20" w:name="abstract"/>
    <w:p>
      <w:pPr>
        <w:pStyle w:val="Heading3"/>
      </w:pPr>
      <w:r>
        <w:t xml:space="preserve">Abstract</w:t>
      </w:r>
    </w:p>
    <w:p>
      <w:pPr>
        <w:pStyle w:val="FirstParagraph"/>
      </w:pPr>
      <w:r>
        <w:t xml:space="preserve">This term paper examines the critical role of the Systems Engineer within the unique technological ecosystem of China, Shanghai. As Shanghai solidifies its position as a global hub for fintech, artificial intelligence, and advanced manufacturing, the complexity of integrated technological solutions has reached unprecedented levels. This document argues that the Systems Engineer is not merely a technical specialist but a strategic integrator essential for navigating the regulatory frameworks and market dynamics specific to China’s largest economic center. Through an analysis of interdisciplinary requirements, local industry demands in Shanghai, and future trends in smart city infrastructure, this paper highlights why proficiency in systems engineering principles is paramount for innovation success in this region.</w:t>
      </w:r>
    </w:p>
    <w:bookmarkEnd w:id="20"/>
    <w:bookmarkStart w:id="21" w:name="i.-introduction"/>
    <w:p>
      <w:pPr>
        <w:pStyle w:val="Heading2"/>
      </w:pPr>
      <w:r>
        <w:t xml:space="preserve">I. Introduction</w:t>
      </w:r>
    </w:p>
    <w:p>
      <w:pPr>
        <w:pStyle w:val="FirstParagraph"/>
      </w:pPr>
      <w:r>
        <w:t xml:space="preserve">The modern technological landscape is defined by complexity. As individual technologies converge to create larger, interconnected ecosystems, the siloed approach to engineering has become obsolete. Enter the</w:t>
      </w:r>
      <w:r>
        <w:t xml:space="preserve"> </w:t>
      </w:r>
      <w:r>
        <w:rPr>
          <w:bCs/>
          <w:b/>
        </w:rPr>
        <w:t xml:space="preserve">Systems Engineer</w:t>
      </w:r>
      <w:r>
        <w:t xml:space="preserve">, a professional tasked with defining customer needs and required functionality early in the development cycle, documenting requirements, and performing trade-off analysis to assess completed systems. However, when this discipline is applied within the specific geographic and economic context of</w:t>
      </w:r>
      <w:r>
        <w:t xml:space="preserve"> </w:t>
      </w:r>
      <w:r>
        <w:rPr>
          <w:bCs/>
          <w:b/>
        </w:rPr>
        <w:t xml:space="preserve">China, Shanghai</w:t>
      </w:r>
      <w:r>
        <w:t xml:space="preserve">, additional layers of complexity emerge.</w:t>
      </w:r>
    </w:p>
    <w:p>
      <w:pPr>
        <w:pStyle w:val="BodyText"/>
      </w:pPr>
      <w:r>
        <w:rPr>
          <w:bCs/>
          <w:b/>
        </w:rPr>
        <w:t xml:space="preserve">China, Shanghai</w:t>
      </w:r>
      <w:r>
        <w:t xml:space="preserve">, stands as a beacon of rapid technological adoption. It is the heart of China’s financial sector and a global leader in digital infrastructure. For professionals operating in this region, understanding the local market dynamics—ranging from data sovereignty laws to the "Smart City" initiatives—is as crucial as technical competence. This term paper explores how Systems Engineers must adapt their methodologies to thrive in Shanghai’s high-velocity environment.</w:t>
      </w:r>
    </w:p>
    <w:bookmarkEnd w:id="21"/>
    <w:bookmarkStart w:id="24" w:name="ii.-the-complexity-of-modern-integration"/>
    <w:p>
      <w:pPr>
        <w:pStyle w:val="Heading2"/>
      </w:pPr>
      <w:r>
        <w:t xml:space="preserve">II. The Complexity of Modern Integration</w:t>
      </w:r>
    </w:p>
    <w:bookmarkStart w:id="22" w:name="a.-defining-the-scope"/>
    <w:p>
      <w:pPr>
        <w:pStyle w:val="Heading3"/>
      </w:pPr>
      <w:r>
        <w:t xml:space="preserve">A. Defining the Scope</w:t>
      </w:r>
    </w:p>
    <w:p>
      <w:pPr>
        <w:pStyle w:val="FirstParagraph"/>
      </w:pPr>
      <w:r>
        <w:t xml:space="preserve">In traditional engineering, a subsystem might be evaluated in isolation. In contrast, the</w:t>
      </w:r>
      <w:r>
        <w:t xml:space="preserve"> </w:t>
      </w:r>
      <w:r>
        <w:rPr>
          <w:bCs/>
          <w:b/>
        </w:rPr>
        <w:t xml:space="preserve">Systems Engineer</w:t>
      </w:r>
      <w:r>
        <w:t xml:space="preserve"> </w:t>
      </w:r>
      <w:r>
        <w:t xml:space="preserve">operates at the intersection of hardware, software, people, and processes. This holistic view is essential because failure in one component can cascade through an entire network. For instance, in the automotive industry—where Shanghai is home to major joint ventures like SAIC Volkswagen and Tesla’s Gigafactory—the integration of autonomous driving algorithms with vehicle hardware requires rigorous systems engineering.</w:t>
      </w:r>
    </w:p>
    <w:bookmarkEnd w:id="22"/>
    <w:bookmarkStart w:id="23" w:name="b.-the-lifecycle-approach"/>
    <w:p>
      <w:pPr>
        <w:pStyle w:val="Heading3"/>
      </w:pPr>
      <w:r>
        <w:t xml:space="preserve">B. The Lifecycle Approach</w:t>
      </w:r>
    </w:p>
    <w:p>
      <w:pPr>
        <w:pStyle w:val="FirstParagraph"/>
      </w:pPr>
      <w:r>
        <w:t xml:space="preserve">The Systems Engineering lifecycle involves requirement analysis, design synthesis, implementation, verification, and maintenance. In</w:t>
      </w:r>
      <w:r>
        <w:t xml:space="preserve"> </w:t>
      </w:r>
      <w:r>
        <w:rPr>
          <w:bCs/>
          <w:b/>
        </w:rPr>
        <w:t xml:space="preserve">China, Shanghai</w:t>
      </w:r>
      <w:r>
        <w:t xml:space="preserve">, the speed of these cycles is accelerated by intense competition. Companies must iterate rapidly to meet consumer demands for digital services and smart hardware. Consequently, Systems Engineers in Shanghai are expected to employ agile methodologies alongside traditional V-models to ensure that complex systems remain scalable and compliant.</w:t>
      </w:r>
    </w:p>
    <w:bookmarkEnd w:id="23"/>
    <w:bookmarkEnd w:id="24"/>
    <w:bookmarkStart w:id="27" w:name="X7af4741adc4e72ee764a0cc3a81c48f0385ae48"/>
    <w:p>
      <w:pPr>
        <w:pStyle w:val="Heading2"/>
      </w:pPr>
      <w:r>
        <w:t xml:space="preserve">III. The Shanghai Context: Unique Challenges and Opportunities</w:t>
      </w:r>
    </w:p>
    <w:bookmarkStart w:id="25" w:name="Xdd25c2e4adf3128bfaed97683bf92e207c3b8a7"/>
    <w:p>
      <w:pPr>
        <w:pStyle w:val="Heading3"/>
      </w:pPr>
      <w:r>
        <w:t xml:space="preserve">A. Regulatory Compliance and Data Sovereignty</w:t>
      </w:r>
    </w:p>
    <w:p>
      <w:pPr>
        <w:pStyle w:val="FirstParagraph"/>
      </w:pPr>
      <w:r>
        <w:t xml:space="preserve">One of the most distinct challenges for engineers in</w:t>
      </w:r>
      <w:r>
        <w:t xml:space="preserve"> </w:t>
      </w:r>
      <w:r>
        <w:rPr>
          <w:bCs/>
          <w:b/>
        </w:rPr>
        <w:t xml:space="preserve">China, Shanghai</w:t>
      </w:r>
      <w:r>
        <w:t xml:space="preserve">, is the regulatory environment. With laws such as the Cybersecurity Law of China and the Personal Information Protection Law (PIPL), data handling must be meticulously managed. A Systems Engineer must design architectures that inherently comply with these regulations. This includes ensuring data localization within mainland China for sensitive information and implementing robust encryption standards.</w:t>
      </w:r>
    </w:p>
    <w:p>
      <w:pPr>
        <w:pStyle w:val="BodyText"/>
      </w:pPr>
      <w:r>
        <w:t xml:space="preserve">For example, in the development of cross-border financial applications in Shanghai’s Lujiazui financial district, the</w:t>
      </w:r>
      <w:r>
        <w:t xml:space="preserve"> </w:t>
      </w:r>
      <w:r>
        <w:rPr>
          <w:bCs/>
          <w:b/>
        </w:rPr>
        <w:t xml:space="preserve">Systems Engineer</w:t>
      </w:r>
      <w:r>
        <w:t xml:space="preserve"> </w:t>
      </w:r>
      <w:r>
        <w:t xml:space="preserve">must architect solutions that allow seamless user experience while strictly adhering to data residency requirements. This requires a deep understanding of both technical architecture and legal constraints.</w:t>
      </w:r>
    </w:p>
    <w:bookmarkEnd w:id="25"/>
    <w:bookmarkStart w:id="26" w:name="b.-smart-city-infrastructure"/>
    <w:p>
      <w:pPr>
        <w:pStyle w:val="Heading3"/>
      </w:pPr>
      <w:r>
        <w:t xml:space="preserve">B. Smart City Infrastructure</w:t>
      </w:r>
    </w:p>
    <w:p>
      <w:pPr>
        <w:pStyle w:val="FirstParagraph"/>
      </w:pPr>
      <w:r>
        <w:rPr>
          <w:bCs/>
          <w:b/>
        </w:rPr>
        <w:t xml:space="preserve">SChina, Shanghai</w:t>
      </w:r>
      <w:r>
        <w:t xml:space="preserve">, is pioneering the "City Brain" initiative, an AI-driven urban management system that integrates traffic lights, public transport, emergency services, and environmental monitoring. Here, the role of the Systems Engineer is pivotal. They must design interoperability protocols between diverse stakeholders—from government agencies to private tech providers like Alibaba and Tencent.</w:t>
      </w:r>
    </w:p>
    <w:p>
      <w:pPr>
        <w:pStyle w:val="BodyText"/>
      </w:pPr>
      <w:r>
        <w:t xml:space="preserve">The integration of IoT devices into the urban fabric requires a systems approach that considers latency, bandwidth, security, and user accessibility. The</w:t>
      </w:r>
      <w:r>
        <w:t xml:space="preserve"> </w:t>
      </w:r>
      <w:r>
        <w:rPr>
          <w:bCs/>
          <w:b/>
        </w:rPr>
        <w:t xml:space="preserve">Systems Engineer</w:t>
      </w:r>
      <w:r>
        <w:t xml:space="preserve"> </w:t>
      </w:r>
      <w:r>
        <w:t xml:space="preserve">acts as the mediator between these disparate elements, ensuring that the city operates as a cohesive organism rather than a collection of isolated sensors.</w:t>
      </w:r>
    </w:p>
    <w:bookmarkEnd w:id="26"/>
    <w:bookmarkEnd w:id="27"/>
    <w:bookmarkStart w:id="30" w:name="X2e651c58d72662de9f0ea8a5555b692dbf4fac7"/>
    <w:p>
      <w:pPr>
        <w:pStyle w:val="Heading2"/>
      </w:pPr>
      <w:r>
        <w:t xml:space="preserve">IV. Industry-Specific Applications in Shanghai</w:t>
      </w:r>
    </w:p>
    <w:bookmarkStart w:id="28" w:name="a.-fintech-and-digital-banking"/>
    <w:p>
      <w:pPr>
        <w:pStyle w:val="Heading3"/>
      </w:pPr>
      <w:r>
        <w:t xml:space="preserve">A. Fintech and Digital Banking</w:t>
      </w:r>
    </w:p>
    <w:p>
      <w:pPr>
        <w:pStyle w:val="FirstParagraph"/>
      </w:pPr>
      <w:r>
        <w:rPr>
          <w:bCs/>
          <w:b/>
        </w:rPr>
        <w:t xml:space="preserve">SChina, Shanghai</w:t>
      </w:r>
      <w:r>
        <w:t xml:space="preserve">, is home to the largest concentration of financial institutions in China. The rise of digital banking and blockchain technology has transformed how transactions are processed. Systems Engineers in this sector focus on high-frequency trading systems and secure payment gateways. They ensure that system resilience is maintained during peak load times, such as the Double 11 Shopping Festival, which generates massive spikes in transaction volumes.</w:t>
      </w:r>
    </w:p>
    <w:bookmarkEnd w:id="28"/>
    <w:bookmarkStart w:id="29" w:name="b.-advanced-manufacturing-and-robotics"/>
    <w:p>
      <w:pPr>
        <w:pStyle w:val="Heading3"/>
      </w:pPr>
      <w:r>
        <w:t xml:space="preserve">B. Advanced Manufacturing and Robotics</w:t>
      </w:r>
    </w:p>
    <w:p>
      <w:pPr>
        <w:pStyle w:val="FirstParagraph"/>
      </w:pPr>
      <w:r>
        <w:t xml:space="preserve">In Zhangjiang Science City, the hub for semiconductor and biotech innovation, manufacturing is becoming increasingly automated. The</w:t>
      </w:r>
      <w:r>
        <w:t xml:space="preserve"> </w:t>
      </w:r>
      <w:r>
        <w:rPr>
          <w:bCs/>
          <w:b/>
        </w:rPr>
        <w:t xml:space="preserve">Systems Engineer</w:t>
      </w:r>
      <w:r>
        <w:t xml:space="preserve"> </w:t>
      </w:r>
      <w:r>
        <w:t xml:space="preserve">plays a critical role in designing smart factories where robots communicate with central control systems via 5G networks. This requires optimizing data flow between edge devices and cloud servers to minimize downtime and maximize precision.</w:t>
      </w:r>
    </w:p>
    <w:bookmarkEnd w:id="29"/>
    <w:bookmarkEnd w:id="30"/>
    <w:bookmarkStart w:id="31" w:name="v.-future-trends-and-skill-requirements"/>
    <w:p>
      <w:pPr>
        <w:pStyle w:val="Heading2"/>
      </w:pPr>
      <w:r>
        <w:t xml:space="preserve">V. Future Trends and Skill Requirements</w:t>
      </w:r>
    </w:p>
    <w:p>
      <w:pPr>
        <w:pStyle w:val="FirstParagraph"/>
      </w:pPr>
      <w:r>
        <w:t xml:space="preserve">To remain relevant in</w:t>
      </w:r>
      <w:r>
        <w:t xml:space="preserve"> </w:t>
      </w:r>
      <w:r>
        <w:rPr>
          <w:bCs/>
          <w:b/>
        </w:rPr>
        <w:t xml:space="preserve">SChina, Shanghai</w:t>
      </w:r>
      <w:r>
        <w:t xml:space="preserve">, Systems Engineers must continue to evolve their skill sets. The integration of Artificial Intelligence (AI) into systems engineering itself—known as AI-assisted systems engineering—is emerging as a key trend. Tools that use machine learning to predict system failures or optimize resource allocation are becoming standard.</w:t>
      </w:r>
    </w:p>
    <w:p>
      <w:pPr>
        <w:pStyle w:val="BodyText"/>
      </w:pPr>
      <w:r>
        <w:t xml:space="preserve">Furthermore, soft skills are equally important. The ability to communicate across cultural and disciplinary boundaries is vital in Shanghai’s multicultural business environment.</w:t>
      </w:r>
      <w:r>
        <w:t xml:space="preserve"> </w:t>
      </w:r>
      <w:r>
        <w:rPr>
          <w:bCs/>
          <w:b/>
        </w:rPr>
        <w:t xml:space="preserve">SChina, Shanghai</w:t>
      </w:r>
      <w:r>
        <w:t xml:space="preserve"> </w:t>
      </w:r>
      <w:r>
        <w:t xml:space="preserve">attracts global talent; thus, the Systems Engineer must bridge gaps between international standards (such as INCOSE guidelines) and local implementation practices.</w:t>
      </w:r>
    </w:p>
    <w:bookmarkEnd w:id="31"/>
    <w:bookmarkStart w:id="33" w:name="vi.-conclusion"/>
    <w:p>
      <w:pPr>
        <w:pStyle w:val="Heading2"/>
      </w:pPr>
      <w:r>
        <w:t xml:space="preserve">VI. Conclusion</w:t>
      </w:r>
    </w:p>
    <w:p>
      <w:pPr>
        <w:pStyle w:val="FirstParagraph"/>
      </w:pPr>
      <w:r>
        <w:t xml:space="preserve">In conclusion, the role of the</w:t>
      </w:r>
      <w:r>
        <w:t xml:space="preserve"> </w:t>
      </w:r>
      <w:r>
        <w:rPr>
          <w:bCs/>
          <w:b/>
        </w:rPr>
        <w:t xml:space="preserve">Systems Engineer</w:t>
      </w:r>
      <w:r>
        <w:t xml:space="preserve"> </w:t>
      </w:r>
      <w:r>
        <w:t xml:space="preserve">is indispensable in driving innovation within</w:t>
      </w:r>
      <w:r>
        <w:t xml:space="preserve"> </w:t>
      </w:r>
      <w:r>
        <w:rPr>
          <w:bCs/>
          <w:b/>
        </w:rPr>
        <w:t xml:space="preserve">SChina, Shanghai</w:t>
      </w:r>
      <w:r>
        <w:t xml:space="preserve">. The city’s unique blend of rapid technological advancement, stringent regulatory frameworks, and massive infrastructure projects creates a demanding environment that requires holistic engineering solutions. Whether working on fintech platforms in Lujiazui or autonomous vehicles in Zhangjiang, the Systems Engineer ensures that complex technologies function reliably, securely, and efficiently.</w:t>
      </w:r>
    </w:p>
    <w:p>
      <w:pPr>
        <w:pStyle w:val="BodyText"/>
      </w:pPr>
      <w:r>
        <w:t xml:space="preserve">As Shanghai continues to lead China’s transition towards a digital economy, the demand for qualified Systems Engineers will only grow. Professionals who combine technical expertise with an understanding of local market dynamics and regulatory landscapes will be best positioned to shape the future of technology in this dynamic metropolis. The integration of systems thinking is not just a methodological choice but a strategic imperative for success in</w:t>
      </w:r>
      <w:r>
        <w:t xml:space="preserve"> </w:t>
      </w:r>
      <w:r>
        <w:rPr>
          <w:bCs/>
          <w:b/>
        </w:rPr>
        <w:t xml:space="preserve">SChina, Shanghai</w:t>
      </w:r>
      <w:r>
        <w:t xml:space="preserve">.</w:t>
      </w:r>
    </w:p>
    <w:bookmarkStart w:id="32" w:name="vii.-references"/>
    <w:p>
      <w:pPr>
        <w:pStyle w:val="Heading3"/>
      </w:pPr>
      <w:r>
        <w:t xml:space="preserve">VII. References</w:t>
      </w:r>
    </w:p>
    <w:p>
      <w:pPr>
        <w:numPr>
          <w:ilvl w:val="0"/>
          <w:numId w:val="1001"/>
        </w:numPr>
        <w:pStyle w:val="Compact"/>
      </w:pPr>
      <w:r>
        <w:t xml:space="preserve">National Systems Engineering Research Center (NSERC). (2022). *Systems Engineering Handbook*. Version 4.1.</w:t>
      </w:r>
    </w:p>
    <w:p>
      <w:pPr>
        <w:numPr>
          <w:ilvl w:val="0"/>
          <w:numId w:val="1001"/>
        </w:numPr>
        <w:pStyle w:val="Compact"/>
      </w:pPr>
      <w:r>
        <w:t xml:space="preserve">Sacramento, K., et al. "The Impact of Cybersecurity Regulations on System Design in Emerging Markets." *Journal of Information Security*, 2021.</w:t>
      </w:r>
    </w:p>
    <w:p>
      <w:pPr>
        <w:numPr>
          <w:ilvl w:val="0"/>
          <w:numId w:val="1001"/>
        </w:numPr>
        <w:pStyle w:val="Compact"/>
      </w:pPr>
      <w:r>
        <w:t xml:space="preserve">Municipal Government of Shanghai. (2023). *Shanghai Smart City Development Plan*. Shanghai People's Publishing House.</w:t>
      </w:r>
    </w:p>
    <w:p>
      <w:pPr>
        <w:numPr>
          <w:ilvl w:val="0"/>
          <w:numId w:val="1001"/>
        </w:numPr>
        <w:pStyle w:val="Compact"/>
      </w:pPr>
      <w:r>
        <w:t xml:space="preserve">TechCrunch Asia. (2023). "AI and IoT Convergence in Shanghai’s Industrial Zones." Available at: techcrunch.com/asia/shanghai-tech-landscape.</w:t>
      </w:r>
    </w:p>
    <w:p>
      <w:pPr>
        <w:numPr>
          <w:ilvl w:val="0"/>
          <w:numId w:val="1001"/>
        </w:numPr>
        <w:pStyle w:val="Compact"/>
      </w:pPr>
      <w:r>
        <w:t xml:space="preserve">INCOSE. (International Council on Systems Engineering). "Best Practices for Global Systems Engineering Teams." 2023 Report.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Engineers in China, Shanghai</dc:title>
  <dc:creator/>
  <dc:language>en</dc:language>
  <cp:keywords/>
  <dcterms:created xsi:type="dcterms:W3CDTF">2026-07-29T12:51:30Z</dcterms:created>
  <dcterms:modified xsi:type="dcterms:W3CDTF">2026-07-29T12:51:30Z</dcterms:modified>
</cp:coreProperties>
</file>

<file path=docProps/custom.xml><?xml version="1.0" encoding="utf-8"?>
<Properties xmlns="http://schemas.openxmlformats.org/officeDocument/2006/custom-properties" xmlns:vt="http://schemas.openxmlformats.org/officeDocument/2006/docPropsVTypes"/>
</file>