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8" w:name="term-paper"/>
    <w:p>
      <w:pPr>
        <w:pStyle w:val="Heading1"/>
      </w:pPr>
      <w:r>
        <w:t xml:space="preserve">Term Paper</w:t>
      </w:r>
    </w:p>
    <w:p>
      <w:pPr>
        <w:pStyle w:val="FirstParagraph"/>
      </w:pPr>
      <w:r>
        <w:rPr>
          <w:bCs/>
          <w:b/>
        </w:rPr>
        <w:t xml:space="preserve">Title:</w:t>
      </w:r>
      <w:r>
        <w:t xml:space="preserve"> </w:t>
      </w:r>
      <w:r>
        <w:t xml:space="preserve">Bridging Technology and Infrastructure: The Critical Role of the Systems Engineer in Indonesia Jakarta</w:t>
      </w: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Information Technology and Engineering Management</w:t>
      </w:r>
    </w:p>
    <w:bookmarkStart w:id="20" w:name="i.-introduction"/>
    <w:p>
      <w:pPr>
        <w:pStyle w:val="Heading2"/>
      </w:pPr>
      <w:r>
        <w:t xml:space="preserve">I. Introduction</w:t>
      </w:r>
    </w:p>
    <w:p>
      <w:pPr>
        <w:pStyle w:val="FirstParagraph"/>
      </w:pPr>
      <w:r>
        <w:t xml:space="preserve">In the rapidly evolving landscape of global technology, the concept of a</w:t>
      </w:r>
    </w:p>
    <w:p>
      <w:pPr>
        <w:pStyle w:val="BodyText"/>
      </w:pPr>
      <w:r>
        <w:t xml:space="preserve">has emerged as a pivotal discipline that transcends traditional software development or hardware maintenance. This term paper explores the multifaceted role of the</w:t>
      </w:r>
    </w:p>
    <w:p>
      <w:pPr>
        <w:pStyle w:val="BodyText"/>
      </w:pPr>
      <w:r>
        <w:t xml:space="preserve">Systems Engineer within the unique socio-economic and infrastructural context of</w:t>
      </w:r>
      <w:r>
        <w:t xml:space="preserve"> </w:t>
      </w:r>
      <w:r>
        <w:rPr>
          <w:bCs/>
          <w:b/>
        </w:rPr>
        <w:t xml:space="preserve">Indonesia Jakarta</w:t>
      </w:r>
      <w:r>
        <w:t xml:space="preserve">. As Indonesia’s capital continues to transform into a bustling metropolis and a hub for digital innovation, the demand for professionals who can integrate complex technical subsystems into cohesive, efficient, and scalable solutions has never been higher. This document aims to analyze how systems engineering principles are applied in</w:t>
      </w:r>
      <w:r>
        <w:t xml:space="preserve"> </w:t>
      </w:r>
      <w:r>
        <w:rPr>
          <w:bCs/>
          <w:b/>
        </w:rPr>
        <w:t xml:space="preserve">Indonesia Jakarta</w:t>
      </w:r>
      <w:r>
        <w:t xml:space="preserve">, addressing the specific challenges of urbanization, digital transformation, and infrastructure development.</w:t>
      </w:r>
    </w:p>
    <w:p>
      <w:pPr>
        <w:pStyle w:val="BodyText"/>
      </w:pPr>
      <w:r>
        <w:t xml:space="preserve">The city of</w:t>
      </w:r>
    </w:p>
    <w:p>
      <w:pPr>
        <w:pStyle w:val="BodyText"/>
      </w:pPr>
      <w:r>
        <w:t xml:space="preserve">Indonesia Jakarta faces distinct challenges common to many megacities: traffic congestion, energy management, waste disposal, and the need for robust digital connectivity. A</w:t>
      </w:r>
      <w:r>
        <w:t xml:space="preserve"> </w:t>
      </w:r>
      <w:r>
        <w:rPr>
          <w:bCs/>
          <w:b/>
        </w:rPr>
        <w:t xml:space="preserve">Systems Engineer</w:t>
      </w:r>
      <w:r>
        <w:t xml:space="preserve"> </w:t>
      </w:r>
      <w:r>
        <w:t xml:space="preserve">does not merely build individual components; they design the architecture that allows these components to work in harmony. This holistic approach is essential for the sustainable development of</w:t>
      </w:r>
    </w:p>
    <w:p>
      <w:pPr>
        <w:pStyle w:val="BodyText"/>
      </w:pPr>
      <w:r>
        <w:t xml:space="preserve">Indonesia Jakarta .</w:t>
      </w:r>
    </w:p>
    <w:bookmarkEnd w:id="20"/>
    <w:bookmarkStart w:id="21" w:name="X2e3ea7d96dbcfdbe078ab76c30e7463c16289e4"/>
    <w:p>
      <w:pPr>
        <w:pStyle w:val="Heading2"/>
      </w:pPr>
      <w:r>
        <w:t xml:space="preserve">II. Definition and Scope of Systems Engineering</w:t>
      </w:r>
    </w:p>
    <w:p>
      <w:pPr>
        <w:pStyle w:val="FirstParagraph"/>
      </w:pPr>
      <w:r>
        <w:t xml:space="preserve">A</w:t>
      </w:r>
    </w:p>
    <w:p>
      <w:pPr>
        <w:pStyle w:val="BodyText"/>
      </w:pPr>
      <w:r>
        <w:t xml:space="preserve">Systems Engineer is a professional who designs, integrates, and manages complex systems over their life cycles. Unlike specialized engineers who might focus solely on electrical circuits or code algorithms, the</w:t>
      </w:r>
    </w:p>
    <w:p>
      <w:pPr>
        <w:pStyle w:val="BodyText"/>
      </w:pPr>
      <w:r>
        <w:t xml:space="preserve">Systems Engineer adopts a "whole-system" perspective. This discipline involves requirements analysis, system design optimization, risk management, and validation.</w:t>
      </w:r>
    </w:p>
    <w:p>
      <w:pPr>
        <w:pStyle w:val="BodyText"/>
      </w:pPr>
      <w:r>
        <w:t xml:space="preserve">In the context of modern industry, a</w:t>
      </w:r>
      <w:r>
        <w:t xml:space="preserve"> </w:t>
      </w:r>
      <w:r>
        <w:rPr>
          <w:bCs/>
          <w:b/>
        </w:rPr>
        <w:t xml:space="preserve">Systems Engineer</w:t>
      </w:r>
      <w:r>
        <w:t xml:space="preserve"> </w:t>
      </w:r>
      <w:r>
        <w:t xml:space="preserve">acts as the bridge between technical teams and business stakeholders. They translate high-level organizational goals into technical specifications that are feasible to implement. For instance, when implementing a new smart traffic light system in</w:t>
      </w:r>
    </w:p>
    <w:p>
      <w:pPr>
        <w:pStyle w:val="BodyText"/>
      </w:pPr>
      <w:r>
        <w:t xml:space="preserve">Indonesia Jakarta, a systems engineer must consider not just the software controlling the lights, but also the power grid capacity, communication networks (IoT), data privacy laws in Indonesia, and user interaction interfaces for city administrators.</w:t>
      </w:r>
    </w:p>
    <w:bookmarkEnd w:id="21"/>
    <w:bookmarkStart w:id="25" w:name="iii.-the-context-of-indonesia-jakarta"/>
    <w:p>
      <w:pPr>
        <w:pStyle w:val="Heading2"/>
      </w:pPr>
      <w:r>
        <w:t xml:space="preserve">III. The Context of</w:t>
      </w:r>
      <w:r>
        <w:t xml:space="preserve"> </w:t>
      </w:r>
      <w:r>
        <w:rPr>
          <w:bCs/>
          <w:b/>
        </w:rPr>
        <w:t xml:space="preserve">Indonesia Jakarta</w:t>
      </w:r>
    </w:p>
    <w:p>
      <w:pPr>
        <w:pStyle w:val="FirstParagraph"/>
      </w:pPr>
      <w:r>
        <w:t xml:space="preserve">Indonesia Jakarta serves as the political, economic, and cultural center of Indonesia. With a population exceeding ten million people in the city proper and over thirty million in the Greater Jakarta area (Jabodetabek), the pressure on infrastructure is immense. The government has initiated several major projects under its "National Strategic Projects" agenda, including mass transit expansions like the MRT (Mass Rapid Transit) and LRT (Light Rail Transit), smart city initiatives, and digital economy frameworks.</w:t>
      </w:r>
    </w:p>
    <w:p>
      <w:pPr>
        <w:pStyle w:val="BodyText"/>
      </w:pPr>
      <w:r>
        <w:t xml:space="preserve">The environment in</w:t>
      </w:r>
      <w:r>
        <w:t xml:space="preserve"> </w:t>
      </w:r>
      <w:r>
        <w:rPr>
          <w:bCs/>
          <w:b/>
        </w:rPr>
        <w:t xml:space="preserve">Indonesia Jakarta</w:t>
      </w:r>
      <w:r>
        <w:t xml:space="preserve"> </w:t>
      </w:r>
      <w:r>
        <w:t xml:space="preserve">is dynamic and often unpredictable. High humidity, flooding risks during the rainy season, and rapid urban sprawl require engineering solutions that are resilient and adaptable. Herein lies the critical importance of systems engineering in</w:t>
      </w:r>
      <w:r>
        <w:t xml:space="preserve"> </w:t>
      </w:r>
      <w:r>
        <w:rPr>
          <w:bCs/>
          <w:b/>
        </w:rPr>
        <w:t xml:space="preserve">Indonesia Jakarta</w:t>
      </w:r>
      <w:r>
        <w:t xml:space="preserve">. It provides the methodological framework to handle complexity and uncertainty.</w:t>
      </w:r>
    </w:p>
    <w:p>
      <w:pPr>
        <w:pStyle w:val="BodyText"/>
      </w:pPr>
      <w:r>
        <w:t xml:space="preserve">IV. Key Applications of Systems Engineering in</w:t>
      </w:r>
    </w:p>
    <w:p>
      <w:pPr>
        <w:pStyle w:val="BodyText"/>
      </w:pPr>
      <w:r>
        <w:t xml:space="preserve">Indonesia Jakarta</w:t>
      </w:r>
    </w:p>
    <w:bookmarkStart w:id="22" w:name="a.-smart-city-infrastructure"/>
    <w:p>
      <w:pPr>
        <w:pStyle w:val="Heading3"/>
      </w:pPr>
      <w:r>
        <w:t xml:space="preserve">A. Smart City Infrastructure</w:t>
      </w:r>
    </w:p>
    <w:p>
      <w:pPr>
        <w:pStyle w:val="FirstParagraph"/>
      </w:pPr>
      <w:r>
        <w:t xml:space="preserve">The implementation of smart city technologies in</w:t>
      </w:r>
      <w:r>
        <w:t xml:space="preserve"> </w:t>
      </w:r>
      <w:r>
        <w:rPr>
          <w:bCs/>
          <w:b/>
        </w:rPr>
        <w:t xml:space="preserve">Indonesia Jakarta</w:t>
      </w:r>
      <w:r>
        <w:t xml:space="preserve"> </w:t>
      </w:r>
      <w:r>
        <w:t xml:space="preserve">is a prime example where systems engineering is indispensable. A smart city is not merely about installing sensors; it is about integrating data from traffic cameras, environmental monitors, emergency services, and public transport into a centralized command center. A</w:t>
      </w:r>
    </w:p>
    <w:p>
      <w:pPr>
        <w:pStyle w:val="BodyText"/>
      </w:pPr>
      <w:r>
        <w:t xml:space="preserve">Systems Engineer ensures that these disparate data streams are standardized, secure, and actionable. For example, integrating the Jakarta Flood Early Warning System requires coordination between meteorological agencies (BMKG), local government offices (Dinas SDA), and IT infrastructure providers.</w:t>
      </w:r>
    </w:p>
    <w:bookmarkEnd w:id="22"/>
    <w:bookmarkStart w:id="23" w:name="b.-transportation-and-logistics"/>
    <w:p>
      <w:pPr>
        <w:pStyle w:val="Heading3"/>
      </w:pPr>
      <w:r>
        <w:t xml:space="preserve">B. Transportation and Logistics</w:t>
      </w:r>
    </w:p>
    <w:p>
      <w:pPr>
        <w:pStyle w:val="FirstParagraph"/>
      </w:pPr>
      <w:r>
        <w:t xml:space="preserve">Traffic congestion is a chronic issue in</w:t>
      </w:r>
      <w:r>
        <w:t xml:space="preserve"> </w:t>
      </w:r>
      <w:r>
        <w:rPr>
          <w:bCs/>
          <w:b/>
        </w:rPr>
        <w:t xml:space="preserve">Indonesia Jakarta</w:t>
      </w:r>
      <w:r>
        <w:t xml:space="preserve">. Systems engineers are employed by private logistics companies and public transit authorities to optimize routes, manage fleet maintenance schedules, and integrate mobile payment systems for commuters (such as the JakLingko application). By viewing transportation as an integrated system rather than isolated vehicles or roads, engineers can reduce commute times and carbon emissions.</w:t>
      </w:r>
    </w:p>
    <w:bookmarkEnd w:id="23"/>
    <w:bookmarkStart w:id="24" w:name="Xe7be8cd1d1251747f7eddc4251da801b5a43f1f"/>
    <w:p>
      <w:pPr>
        <w:pStyle w:val="Heading3"/>
      </w:pPr>
      <w:r>
        <w:t xml:space="preserve">C. Digital Transformation of Government Services</w:t>
      </w:r>
    </w:p>
    <w:p>
      <w:pPr>
        <w:pStyle w:val="FirstParagraph"/>
      </w:pPr>
      <w:r>
        <w:t xml:space="preserve">The Indonesian government has been pushing for digital transformation in public services to reduce bureaucracy and corruption. In</w:t>
      </w:r>
      <w:r>
        <w:t xml:space="preserve"> </w:t>
      </w:r>
      <w:r>
        <w:rPr>
          <w:bCs/>
          <w:b/>
        </w:rPr>
        <w:t xml:space="preserve">Indonesia Jakarta</w:t>
      </w:r>
      <w:r>
        <w:t xml:space="preserve">, systems engineers play a crucial role in designing the backend architectures for e-government platforms (such as SIJK or Smart City apps). They ensure interoperability between different government agencies’ databases, which have historically operated in silos. This systemic integration is vital for creating a seamless user experience for citizens accessing healthcare, education, and tax services.</w:t>
      </w:r>
    </w:p>
    <w:p>
      <w:pPr>
        <w:pStyle w:val="BodyText"/>
      </w:pPr>
      <w:r>
        <w:t xml:space="preserve">V. Challenges Faced by Systems Engineers in</w:t>
      </w:r>
    </w:p>
    <w:p>
      <w:pPr>
        <w:pStyle w:val="BodyText"/>
      </w:pPr>
      <w:r>
        <w:t xml:space="preserve">Indonesia Jakarta</w:t>
      </w:r>
    </w:p>
    <w:p>
      <w:pPr>
        <w:pStyle w:val="BodyText"/>
      </w:pPr>
      <w:r>
        <w:t xml:space="preserve">Despite the growing demand, systems engineers in</w:t>
      </w:r>
    </w:p>
    <w:p>
      <w:pPr>
        <w:pStyle w:val="BodyText"/>
      </w:pPr>
      <w:r>
        <w:t xml:space="preserve">Indonesia Jakarta face several challenges. First is the issue of legacy systems. Many organizations operate on outdated hardware and software that are difficult to integrate with modern cloud-based solutions. A</w:t>
      </w:r>
    </w:p>
    <w:p>
      <w:pPr>
        <w:pStyle w:val="BodyText"/>
      </w:pPr>
      <w:r>
        <w:t xml:space="preserve">Systems Engineer must often act as a mediator between old and new technologies.</w:t>
      </w:r>
    </w:p>
    <w:p>
      <w:pPr>
        <w:pStyle w:val="BodyText"/>
      </w:pPr>
      <w:r>
        <w:t xml:space="preserve">Secondly, there is a skills gap in the local talent pool. While Indonesia produces many software developers, there is a shortage of professionals with deep expertise in systems architecture and lifecycle management. This makes experienced</w:t>
      </w:r>
      <w:r>
        <w:t xml:space="preserve"> </w:t>
      </w:r>
      <w:r>
        <w:rPr>
          <w:bCs/>
          <w:b/>
        </w:rPr>
        <w:t xml:space="preserve">Systems Engineers</w:t>
      </w:r>
      <w:r>
        <w:t xml:space="preserve"> </w:t>
      </w:r>
      <w:r>
        <w:t xml:space="preserve">highly valuable in the</w:t>
      </w:r>
    </w:p>
    <w:p>
      <w:pPr>
        <w:pStyle w:val="BodyText"/>
      </w:pPr>
      <w:r>
        <w:t xml:space="preserve">Indonesia Jakarta job market.</w:t>
      </w:r>
    </w:p>
    <w:p>
      <w:pPr>
        <w:pStyle w:val="BodyText"/>
      </w:pPr>
      <w:r>
        <w:t xml:space="preserve">Thirdly, regulatory compliance adds complexity. Data sovereignty laws require that certain data generated within Indonesia be stored locally. Systems engineers must design architectures that comply with these regulations while maintaining global interoperability standards.</w:t>
      </w:r>
    </w:p>
    <w:bookmarkEnd w:id="24"/>
    <w:bookmarkEnd w:id="25"/>
    <w:bookmarkStart w:id="26" w:name="vi.-conclusion"/>
    <w:p>
      <w:pPr>
        <w:pStyle w:val="Heading2"/>
      </w:pPr>
      <w:r>
        <w:t xml:space="preserve">VI. Conclusion</w:t>
      </w:r>
    </w:p>
    <w:p>
      <w:pPr>
        <w:pStyle w:val="FirstParagraph"/>
      </w:pPr>
      <w:r>
        <w:t xml:space="preserve">In conclusion, the role of the</w:t>
      </w:r>
    </w:p>
    <w:p>
      <w:pPr>
        <w:pStyle w:val="BodyText"/>
      </w:pPr>
      <w:r>
        <w:t xml:space="preserve">Systems Engineer in</w:t>
      </w:r>
      <w:r>
        <w:t xml:space="preserve"> </w:t>
      </w:r>
      <w:r>
        <w:rPr>
          <w:bCs/>
          <w:b/>
        </w:rPr>
        <w:t xml:space="preserve">Indonesia Jakarta</w:t>
      </w:r>
      <w:r>
        <w:t xml:space="preserve"> </w:t>
      </w:r>
      <w:r>
        <w:t xml:space="preserve">is both challenging and vital. As the city continues to modernize and expand, the ability to integrate complex technical systems is crucial for sustainable urban development. Whether in smart city initiatives, transportation logistics, or government digital services, a</w:t>
      </w:r>
      <w:r>
        <w:t xml:space="preserve"> </w:t>
      </w:r>
      <w:r>
        <w:rPr>
          <w:bCs/>
          <w:b/>
        </w:rPr>
        <w:t xml:space="preserve">Systems Engineer</w:t>
      </w:r>
      <w:r>
        <w:t xml:space="preserve"> </w:t>
      </w:r>
      <w:r>
        <w:t xml:space="preserve">provides the structural integrity necessary for large-scale projects to succeed.</w:t>
      </w:r>
    </w:p>
    <w:p>
      <w:pPr>
        <w:pStyle w:val="BodyText"/>
      </w:pPr>
      <w:r>
        <w:t xml:space="preserve">The future of</w:t>
      </w:r>
    </w:p>
    <w:p>
      <w:pPr>
        <w:pStyle w:val="BodyText"/>
      </w:pPr>
      <w:r>
        <w:t xml:space="preserve">Indonesia Jakarta relies heavily on effective technology integration. By fostering education and training programs that emphasize systems thinking, Indonesia can cultivate a workforce capable of addressing the unique needs of its capital city. The</w:t>
      </w:r>
      <w:r>
        <w:t xml:space="preserve"> </w:t>
      </w:r>
      <w:r>
        <w:rPr>
          <w:bCs/>
          <w:b/>
        </w:rPr>
        <w:t xml:space="preserve">Systems Engineer</w:t>
      </w:r>
      <w:r>
        <w:t xml:space="preserve"> </w:t>
      </w:r>
      <w:r>
        <w:t xml:space="preserve">is not just a technical role; it is a strategic function that drives innovation, efficiency, and resilience in</w:t>
      </w:r>
    </w:p>
    <w:p>
      <w:pPr>
        <w:pStyle w:val="BodyText"/>
      </w:pPr>
      <w:r>
        <w:t xml:space="preserve">Indonesia Jakarta.</w:t>
      </w:r>
    </w:p>
    <w:bookmarkEnd w:id="26"/>
    <w:bookmarkStart w:id="27" w:name="vii.-references-indicative"/>
    <w:p>
      <w:pPr>
        <w:pStyle w:val="Heading2"/>
      </w:pPr>
      <w:r>
        <w:t xml:space="preserve">VII. References (Indicative)</w:t>
      </w:r>
    </w:p>
    <w:p>
      <w:pPr>
        <w:pStyle w:val="FirstParagraph"/>
      </w:pPr>
      <w:r>
        <w:rPr>
          <w:iCs/>
          <w:i/>
        </w:rPr>
        <w:t xml:space="preserve">Note: In an academic setting, specific citations would be provided here referencing Indonesian government white papers on smart cities, IEEE standards for systems engineering, and case studies of major projects in Jakarta such as the MRT Phase 1 completion.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Systems Engineers in Indonesia Jakarta</dc:title>
  <dc:creator/>
  <cp:keywords/>
  <dcterms:created xsi:type="dcterms:W3CDTF">2026-07-29T19:18:15Z</dcterms:created>
  <dcterms:modified xsi:type="dcterms:W3CDTF">2026-07-29T19:18:15Z</dcterms:modified>
</cp:coreProperties>
</file>

<file path=docProps/custom.xml><?xml version="1.0" encoding="utf-8"?>
<Properties xmlns="http://schemas.openxmlformats.org/officeDocument/2006/custom-properties" xmlns:vt="http://schemas.openxmlformats.org/officeDocument/2006/docPropsVTypes"/>
</file>