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p>
      <w:pPr>
        <w:pStyle w:val="FirstParagraph"/>
      </w:pPr>
      <w:r>
        <w:t xml:space="preserve">```html</w:t>
      </w:r>
    </w:p>
    <w:bookmarkStart w:id="23" w:name="X0fe06f86d6c3afea1af71657185c8c101b186f3"/>
    <w:p>
      <w:pPr>
        <w:pStyle w:val="Heading1"/>
      </w:pPr>
      <w:r>
        <w:t xml:space="preserve">The Strategic Importance of the Systems Engineer in Russia Moscow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Courier:</w:t>
      </w:r>
      <w:r>
        <w:t xml:space="preserve">[Your Name/ID]</w:t>
      </w:r>
      <w:r>
        <w:br/>
      </w:r>
      <w:r>
        <w:rPr>
          <w:bCs/>
          <w:b/>
        </w:rPr>
        <w:t xml:space="preserve">Subject:</w:t>
      </w:r>
      <w:r>
        <w:t xml:space="preserve">Techology and Industrial Development in Moscow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term paper explores the critical role of the</w:t>
      </w:r>
      <w:r>
        <w:t xml:space="preserve"> </w:t>
      </w:r>
      <w:r>
        <w:rPr>
          <w:iCs/>
          <w:i/>
        </w:rPr>
        <w:t xml:space="preserve">Systems Engineer</w:t>
      </w:r>
      <w:r>
        <w:t xml:space="preserve">Russia Moscow. As a global hub for technology, finance, and infrastructure development,</w:t>
      </w:r>
      <w:r>
        <w:br/>
      </w:r>
      <w:r>
        <w:t xml:space="preserve">Moscow presents unique challenges and opportunities. This document analyzes how systems engineering principles are applied to optimize complex urban systems, enhance cybersecurity</w:t>
      </w:r>
      <w:r>
        <w:br/>
      </w:r>
      <w:r>
        <w:t xml:space="preserve">frameworks, and drive digital transformation initiatives within the capital city. The paper argues that the</w:t>
      </w:r>
      <w:r>
        <w:t xml:space="preserve"> </w:t>
      </w:r>
      <w:r>
        <w:rPr>
          <w:iCs/>
          <w:i/>
        </w:rPr>
        <w:t xml:space="preserve">Systems Engineer</w:t>
      </w:r>
      <w:r>
        <w:t xml:space="preserve">sustaining Moscow's status as a leading metropolitan center in</w:t>
      </w:r>
      <w:r>
        <w:t xml:space="preserve"> </w:t>
      </w:r>
      <w:r>
        <w:rPr>
          <w:iCs/>
          <w:i/>
        </w:rPr>
        <w:t xml:space="preserve">Russia</w:t>
      </w:r>
      <w:r>
        <w:t xml:space="preserve">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integration of complex technological systems into urban infrastructure has become a defining characteristic of modern megacities. In the context of</w:t>
      </w:r>
      <w:r>
        <w:t xml:space="preserve"> </w:t>
      </w:r>
      <w:r>
        <w:rPr>
          <w:bCs/>
          <w:b/>
        </w:rPr>
        <w:t xml:space="preserve">Russia Moscow</w:t>
      </w:r>
      <w:r>
        <w:t xml:space="preserve">, this</w:t>
      </w:r>
      <w:r>
        <w:br/>
      </w:r>
      <w:r>
        <w:t xml:space="preserve">trend is particularly pronounced due to the city's ambitious "Smart City" initiatives and its historical strength in engineering disciplines. The role of the</w:t>
      </w:r>
      <w:r>
        <w:t xml:space="preserve"> </w:t>
      </w:r>
      <w:r>
        <w:rPr>
          <w:iCs/>
          <w:i/>
        </w:rPr>
        <w:t xml:space="preserve">Systems Engineer</w:t>
      </w:r>
      <w:r>
        <w:t xml:space="preserve"> </w:t>
      </w:r>
      <w:r>
        <w:t xml:space="preserve">has emerged</w:t>
      </w:r>
      <w:r>
        <w:br/>
      </w:r>
      <w:r>
        <w:t xml:space="preserve">as pivotal in bridging the gap between theoretical technological capabilities and practical urban applications. This term paper aims to dissect the specific responsibilities, challenges,</w:t>
      </w:r>
      <w:r>
        <w:br/>
      </w:r>
      <w:r>
        <w:t xml:space="preserve">and impacts of systems engineering within the unique socio-technical environment of Moscow.</w:t>
      </w:r>
    </w:p>
    <w:bookmarkEnd w:id="21"/>
    <w:bookmarkStart w:id="22" w:name="X47257af7fd183b4a68e4eeaece891dd45a089d8"/>
    <w:p>
      <w:pPr>
        <w:pStyle w:val="Heading2"/>
      </w:pPr>
      <w:r>
        <w:t xml:space="preserve">2. The Context: Technology Infrastructure in Russia Moscow</w:t>
      </w:r>
    </w:p>
    <w:p>
      <w:pPr>
        <w:pStyle w:val="FirstParagraph"/>
      </w:pPr>
      <w:r>
        <w:t xml:space="preserve">Moscow stands as the economic and cultural heart of</w:t>
      </w:r>
      <w:r>
        <w:t xml:space="preserve"> </w:t>
      </w:r>
      <w:r>
        <w:rPr>
          <w:bCs/>
          <w:b/>
        </w:rPr>
        <w:t xml:space="preserve">Russia</w:t>
      </w:r>
      <w:r>
        <w:t xml:space="preserve">. It is a city where Soviet-era industrial heritage meets cutting-edge digital innovation. The municipal government has</w:t>
      </w:r>
      <w:r>
        <w:br/>
      </w:r>
      <w:r>
        <w:t xml:space="preserve">prioritized digitalization across various sectors, including transportation, healthcare, education, and public administration. This aggressive push towards digitization requires a holistic</w:t>
      </w:r>
      <w:r>
        <w:br/>
      </w:r>
      <w:r>
        <w:t xml:space="preserve">approach to technology management. Unlike isolated software development roles,</w:t>
      </w:r>
      <w:r>
        <w:br/>
      </w:r>
      <w:r>
        <w:rPr>
          <w:iCs/>
          <w:i/>
        </w:rPr>
        <w:t xml:space="preserve">Systems Engineering</w:t>
      </w:r>
      <w:r>
        <w:t xml:space="preserve"> </w:t>
      </w:r>
      <w:r>
        <w:t xml:space="preserve">in Moscow involves the coordination of hardware, software,</w:t>
      </w:r>
      <w:r>
        <w:br/>
      </w:r>
      <w:r>
        <w:t xml:space="preserve">networking components,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```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Systems Engineer in Russia Moscow</dc:title>
  <dc:creator/>
  <dc:language>en</dc:language>
  <cp:keywords/>
  <dcterms:created xsi:type="dcterms:W3CDTF">2026-07-29T07:38:37Z</dcterms:created>
  <dcterms:modified xsi:type="dcterms:W3CDTF">2026-07-29T07:38:37Z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