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Imperial College of Technical Studies (Hypothetical)</w:t>
      </w:r>
    </w:p>
    <w:p>
      <w:pPr>
        <w:pStyle w:val="BodyText"/>
      </w:pPr>
      <w:r>
        <w:br/>
      </w:r>
      <w:r>
        <w:br/>
      </w:r>
    </w:p>
    <w:bookmarkStart w:id="31" w:name="X2d6d16222b89386d9f011437272e27fd237223f"/>
    <w:p>
      <w:pPr>
        <w:pStyle w:val="Heading1"/>
      </w:pPr>
      <w:r>
        <w:t xml:space="preserve">The Role and Evolution of the Systems Engineer in United Kingdom London</w:t>
      </w:r>
    </w:p>
    <w:bookmarkStart w:id="20" w:name="a-term-paper-analysis"/>
    <w:p>
      <w:pPr>
        <w:pStyle w:val="Heading3"/>
      </w:pPr>
      <w:r>
        <w:t xml:space="preserve">A Term Paper Analysis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the rapidly evolving landscape of modern technology and infrastructure, the role of the</w:t>
      </w:r>
      <w:r>
        <w:t xml:space="preserve"> </w:t>
      </w:r>
      <w:r>
        <w:rPr>
          <w:bCs/>
          <w:b/>
        </w:rPr>
        <w:t xml:space="preserve">Systems Engineer</w:t>
      </w:r>
      <w:r>
        <w:t xml:space="preserve"> </w:t>
      </w:r>
      <w:r>
        <w:t xml:space="preserve">has emerged as a cornerstone of industrial innovation and operational efficiency. This term paper explores the multifaceted responsibilities, technical competencies, and strategic importance of Systems Engineers within one of the world’s most dynamic economic hubs:</w:t>
      </w:r>
      <w:r>
        <w:t xml:space="preserve"> </w:t>
      </w:r>
      <w:r>
        <w:rPr>
          <w:bCs/>
          <w:b/>
        </w:rPr>
        <w:t xml:space="preserve">United Kingdom London</w:t>
      </w:r>
      <w:r>
        <w:t xml:space="preserve">. As London continues to solidify its status as a global leader in fintech, telecommunications, transportation, and sustainable urban development, the demand for qualified Systems Engineers who can integrate complex hardware and software components has never been higher. This document aims to delineate how the specific context of</w:t>
      </w:r>
      <w:r>
        <w:t xml:space="preserve"> </w:t>
      </w:r>
      <w:r>
        <w:rPr>
          <w:bCs/>
          <w:b/>
        </w:rPr>
        <w:t xml:space="preserve">United Kingdom London</w:t>
      </w:r>
      <w:r>
        <w:t xml:space="preserve"> </w:t>
      </w:r>
      <w:r>
        <w:t xml:space="preserve">shapes the professional practice of Systems Engineering and why this discipline is critical to maintaining competitive advantage in the region.</w:t>
      </w:r>
    </w:p>
    <w:bookmarkEnd w:id="21"/>
    <w:bookmarkStart w:id="22" w:name="defining-systems-engineering"/>
    <w:p>
      <w:pPr>
        <w:pStyle w:val="Heading2"/>
      </w:pPr>
      <w:r>
        <w:t xml:space="preserve">2. Defining Systems Engineering</w:t>
      </w:r>
    </w:p>
    <w:p>
      <w:r>
        <w:pict>
          <v:rect style="width:0;height:1.5pt" o:hralign="center" o:hrstd="t" o:hr="t"/>
        </w:pict>
      </w:r>
    </w:p>
    <w:p>
      <w:pPr>
        <w:pStyle w:val="FirstParagraph"/>
      </w:pPr>
      <w:r>
        <w:rPr>
          <w:bCs/>
          <w:b/>
        </w:rPr>
        <w:t xml:space="preserve">Systems Engineer</w:t>
      </w:r>
      <w:r>
        <w:t xml:space="preserve">s are professionals who design, integrate, and manage complex systems over their life cycles. Unlike traditional engineers who may specialize in a single domain such as mechanical or electrical engineering, Systems Engineers adopt a holistic approach. They focus on the "big picture," ensuring that all sub-systems work together seamlessly to achieve specific objectives. This discipline relies heavily on structured methodologies, such as V-Model development and Agile systems engineering frameworks, to manage complexity.</w:t>
      </w:r>
    </w:p>
    <w:p>
      <w:pPr>
        <w:pStyle w:val="BodyText"/>
      </w:pPr>
      <w:r>
        <w:t xml:space="preserve">The core competencies of a</w:t>
      </w:r>
      <w:r>
        <w:t xml:space="preserve"> </w:t>
      </w:r>
      <w:r>
        <w:rPr>
          <w:bCs/>
          <w:b/>
        </w:rPr>
        <w:t xml:space="preserve">Systems Engineer</w:t>
      </w:r>
      <w:r>
        <w:t xml:space="preserve"> </w:t>
      </w:r>
      <w:r>
        <w:t xml:space="preserve">include requirements analysis, system architecture design, risk management, verification and validation (V&amp;V), and lifecycle support. In an era where digital transformation is pervasive, these engineers must possess not only technical acumen but also strong communication skills to bridge the gap between stakeholders from diverse backgrounds.</w:t>
      </w:r>
    </w:p>
    <w:p>
      <w:r>
        <w:pict>
          <v:rect style="width:0;height:1.5pt" o:hralign="center" o:hrstd="t" o:hr="t"/>
        </w:pict>
      </w:r>
    </w:p>
    <w:bookmarkEnd w:id="22"/>
    <w:bookmarkStart w:id="26" w:name="the-context-of-united-kingdom-london"/>
    <w:p>
      <w:pPr>
        <w:pStyle w:val="Heading2"/>
      </w:pPr>
      <w:r>
        <w:t xml:space="preserve">3. The Context of United Kingdom London</w:t>
      </w:r>
    </w:p>
    <w:p>
      <w:r>
        <w:pict>
          <v:rect style="width:0;height:1.5pt" o:hralign="center" o:hrstd="t" o:hr="t"/>
        </w:pict>
      </w:r>
    </w:p>
    <w:p>
      <w:pPr>
        <w:pStyle w:val="FirstParagraph"/>
      </w:pPr>
      <w:r>
        <w:rPr>
          <w:bCs/>
          <w:b/>
        </w:rPr>
        <w:t xml:space="preserve">United Kingdom London</w:t>
      </w:r>
      <w:r>
        <w:t xml:space="preserve"> </w:t>
      </w:r>
      <w:r>
        <w:t xml:space="preserve">presents a unique environment for Systems Engineers due to its dense urban infrastructure, advanced regulatory frameworks, and vibrant innovation ecosystem. The city serves as the financial capital of Europe and a global hub for technology startups. Consequently, the Systems Engineers operating in</w:t>
      </w:r>
      <w:r>
        <w:t xml:space="preserve"> </w:t>
      </w:r>
      <w:r>
        <w:rPr>
          <w:bCs/>
          <w:b/>
        </w:rPr>
        <w:t xml:space="preserve">United Kingdom London</w:t>
      </w:r>
      <w:r>
        <w:t xml:space="preserve"> </w:t>
      </w:r>
      <w:r>
        <w:t xml:space="preserve">are often tasked with solving problems that have immediate societal impact.</w:t>
      </w:r>
    </w:p>
    <w:bookmarkStart w:id="23" w:name="a.-the-fintech-revolution"/>
    <w:p>
      <w:pPr>
        <w:pStyle w:val="Heading3"/>
      </w:pPr>
      <w:r>
        <w:rPr>
          <w:bCs/>
          <w:b/>
        </w:rPr>
        <w:t xml:space="preserve">A. The Fintech Revolution</w:t>
      </w:r>
    </w:p>
    <w:p>
      <w:r>
        <w:pict>
          <v:rect style="width:0;height:1.5pt" o:hralign="center" o:hrstd="t" o:hr="t"/>
        </w:pict>
      </w:r>
    </w:p>
    <w:p>
      <w:pPr>
        <w:pStyle w:val="FirstParagraph"/>
      </w:pPr>
      <w:r>
        <w:t xml:space="preserve">London’s dominance in the financial technology sector requires robust, secure, and highly available systems. A</w:t>
      </w:r>
      <w:r>
        <w:t xml:space="preserve"> </w:t>
      </w:r>
      <w:r>
        <w:rPr>
          <w:bCs/>
          <w:b/>
        </w:rPr>
        <w:t xml:space="preserve">Systems Engineer</w:t>
      </w:r>
      <w:r>
        <w:t xml:space="preserve"> </w:t>
      </w:r>
      <w:r>
        <w:t xml:space="preserve">in this domain must ensure that trading platforms, payment gateways, and blockchain architectures are resilient against cyber threats while maintaining low latency. The integration of artificial intelligence (AI) for fraud detection further complicates these systems, requiring engineers who understand both data science principles and traditional IT infrastructure.</w:t>
      </w:r>
    </w:p>
    <w:p>
      <w:r>
        <w:pict>
          <v:rect style="width:0;height:1.5pt" o:hralign="center" o:hrstd="t" o:hr="t"/>
        </w:pict>
      </w:r>
    </w:p>
    <w:bookmarkEnd w:id="23"/>
    <w:bookmarkStart w:id="24" w:name="b.-urban-mobility-and-infrastructure"/>
    <w:p>
      <w:pPr>
        <w:pStyle w:val="Heading3"/>
      </w:pPr>
      <w:r>
        <w:rPr>
          <w:bCs/>
          <w:b/>
        </w:rPr>
        <w:t xml:space="preserve">B. Urban Mobility and Infrastructure</w:t>
      </w:r>
    </w:p>
    <w:p>
      <w:r>
        <w:pict>
          <v:rect style="width:0;height:1.5pt" o:hralign="center" o:hrstd="t" o:hr="t"/>
        </w:pict>
      </w:r>
    </w:p>
    <w:p>
      <w:pPr>
        <w:pStyle w:val="FirstParagraph"/>
      </w:pPr>
      <w:r>
        <w:t xml:space="preserve">The Transport for London (TfL) network is one of the most extensive public transport systems in the world. Systems Engineers in</w:t>
      </w:r>
      <w:r>
        <w:t xml:space="preserve"> </w:t>
      </w:r>
      <w:r>
        <w:rPr>
          <w:bCs/>
          <w:b/>
        </w:rPr>
        <w:t xml:space="preserve">United Kingdom London</w:t>
      </w:r>
      <w:r>
        <w:t xml:space="preserve"> </w:t>
      </w:r>
      <w:r>
        <w:t xml:space="preserve">are pivotal in managing the integration of signaling systems, passenger information displays, and payment card readers across this vast network. With ongoing projects such as the Elizabeth Line and attempts to implement smart traffic management solutions, these professionals are essential for ensuring safety standards compliance (such as CENELEC standards) and operational efficiency.</w:t>
      </w:r>
    </w:p>
    <w:p>
      <w:r>
        <w:pict>
          <v:rect style="width:0;height:1.5pt" o:hralign="center" o:hrstd="t" o:hr="t"/>
        </w:pict>
      </w:r>
    </w:p>
    <w:bookmarkEnd w:id="24"/>
    <w:bookmarkStart w:id="25" w:name="c.-sustainability-and-green-tech"/>
    <w:p>
      <w:pPr>
        <w:pStyle w:val="Heading3"/>
      </w:pPr>
      <w:r>
        <w:rPr>
          <w:bCs/>
          <w:b/>
        </w:rPr>
        <w:t xml:space="preserve">C. Sustainability and Green Tech</w:t>
      </w:r>
    </w:p>
    <w:p>
      <w:r>
        <w:pict>
          <v:rect style="width:0;height:1.5pt" o:hralign="center" o:hrstd="t" o:hr="t"/>
        </w:pict>
      </w:r>
    </w:p>
    <w:p>
      <w:pPr>
        <w:pStyle w:val="FirstParagraph"/>
      </w:pPr>
      <w:r>
        <w:t xml:space="preserve">As</w:t>
      </w:r>
      <w:r>
        <w:t xml:space="preserve"> </w:t>
      </w:r>
      <w:r>
        <w:rPr>
          <w:bCs/>
          <w:b/>
        </w:rPr>
        <w:t xml:space="preserve">United Kingdom London</w:t>
      </w:r>
      <w:r>
        <w:t xml:space="preserve"> </w:t>
      </w:r>
      <w:r>
        <w:t xml:space="preserve">strives to meet its net-zero carbon targets, Systems Engineers are increasingly involved in designing smart grid technologies and energy management systems. They must optimize the integration of renewable energy sources into the urban fabric, requiring a deep understanding of electrical engineering principles combined with software simulation tools.</w:t>
      </w:r>
    </w:p>
    <w:p>
      <w:r>
        <w:pict>
          <v:rect style="width:0;height:1.5pt" o:hralign="center" o:hrstd="t" o:hr="t"/>
        </w:pict>
      </w:r>
    </w:p>
    <w:bookmarkEnd w:id="25"/>
    <w:bookmarkEnd w:id="26"/>
    <w:bookmarkStart w:id="27" w:name="educational-and-professional-pathways"/>
    <w:p>
      <w:pPr>
        <w:pStyle w:val="Heading2"/>
      </w:pPr>
      <w:r>
        <w:t xml:space="preserve">4. Educational and Professional Pathways</w:t>
      </w:r>
    </w:p>
    <w:p>
      <w:r>
        <w:pict>
          <v:rect style="width:0;height:1.5pt" o:hralign="center" o:hrstd="t" o:hr="t"/>
        </w:pict>
      </w:r>
    </w:p>
    <w:p>
      <w:pPr>
        <w:pStyle w:val="FirstParagraph"/>
      </w:pPr>
      <w:r>
        <w:t xml:space="preserve">To become a competent</w:t>
      </w:r>
      <w:r>
        <w:t xml:space="preserve"> </w:t>
      </w:r>
      <w:r>
        <w:rPr>
          <w:bCs/>
          <w:b/>
        </w:rPr>
        <w:t xml:space="preserve">Systems Engineer</w:t>
      </w:r>
      <w:r>
        <w:t xml:space="preserve"> </w:t>
      </w:r>
      <w:r>
        <w:t xml:space="preserve">in</w:t>
      </w:r>
      <w:r>
        <w:t xml:space="preserve"> </w:t>
      </w:r>
      <w:r>
        <w:rPr>
          <w:bCs/>
          <w:b/>
        </w:rPr>
        <w:t xml:space="preserve">United Kingdom London</w:t>
      </w:r>
      <w:r>
        <w:t xml:space="preserve">, candidates typically pursue degrees in Engineering, Computer Science, or Physics from reputable institutions. Many professionals then seek further certification through bodies such as the Institution of Engineering and Technology (IET) or the International Council on Systems Engineering (INCOSE). Chartered Engineer (CEng) status is highly prized in</w:t>
      </w:r>
      <w:r>
        <w:t xml:space="preserve"> </w:t>
      </w:r>
      <w:r>
        <w:rPr>
          <w:bCs/>
          <w:b/>
        </w:rPr>
        <w:t xml:space="preserve">United Kingdom London</w:t>
      </w:r>
      <w:r>
        <w:t xml:space="preserve">, signaling a high level of professional competence and ethical responsibility.</w:t>
      </w:r>
    </w:p>
    <w:p>
      <w:pPr>
        <w:pStyle w:val="BodyText"/>
      </w:pPr>
      <w:r>
        <w:t xml:space="preserve">Lifelong learning is mandatory due to the rapid pace of technological change. Continuous professional development (CPD) ensures that Systems Engineers remain updated on emerging trends such as cloud computing, Internet of Things (IoT), and quantum cryptography.</w:t>
      </w:r>
    </w:p>
    <w:p>
      <w:r>
        <w:pict>
          <v:rect style="width:0;height:1.5pt" o:hralign="center" o:hrstd="t" o:hr="t"/>
        </w:pict>
      </w:r>
    </w:p>
    <w:bookmarkEnd w:id="27"/>
    <w:bookmarkStart w:id="28" w:name="challenges-and-future-outlook"/>
    <w:p>
      <w:pPr>
        <w:pStyle w:val="Heading2"/>
      </w:pPr>
      <w:r>
        <w:t xml:space="preserve">5. Challenges and Future Outlook</w:t>
      </w:r>
    </w:p>
    <w:p>
      <w:r>
        <w:pict>
          <v:rect style="width:0;height:1.5pt" o:hralign="center" o:hrstd="t" o:hr="t"/>
        </w:pict>
      </w:r>
    </w:p>
    <w:p>
      <w:pPr>
        <w:pStyle w:val="FirstParagraph"/>
      </w:pPr>
      <w:r>
        <w:t xml:space="preserve">Despite the high demand,</w:t>
      </w:r>
      <w:r>
        <w:t xml:space="preserve"> </w:t>
      </w:r>
      <w:r>
        <w:rPr>
          <w:bCs/>
          <w:b/>
        </w:rPr>
        <w:t xml:space="preserve">Systems Engineers</w:t>
      </w:r>
      <w:r>
        <w:t xml:space="preserve"> </w:t>
      </w:r>
      <w:r>
        <w:t xml:space="preserve">in</w:t>
      </w:r>
      <w:r>
        <w:t xml:space="preserve"> </w:t>
      </w:r>
      <w:r>
        <w:rPr>
          <w:bCs/>
          <w:b/>
        </w:rPr>
        <w:t xml:space="preserve">United Kingdom London</w:t>
      </w:r>
      <w:r>
        <w:t xml:space="preserve"> </w:t>
      </w:r>
      <w:r>
        <w:t xml:space="preserve">face several challenges. These include the growing skills gap, where experienced professionals are retiring faster than new talent can be trained. Additionally, navigating Brexit-related regulatory changes has added complexity to international projects based in</w:t>
      </w:r>
      <w:r>
        <w:t xml:space="preserve"> </w:t>
      </w:r>
      <w:r>
        <w:rPr>
          <w:bCs/>
          <w:b/>
        </w:rPr>
        <w:t xml:space="preserve">United Kingdom London</w:t>
      </w:r>
      <w:r>
        <w:t xml:space="preserve">.</w:t>
      </w:r>
    </w:p>
    <w:p>
      <w:r>
        <w:pict>
          <v:rect style="width:0;height:1.5pt" o:hralign="center" o:hrstd="t" o:hr="t"/>
        </w:pict>
      </w:r>
    </w:p>
    <w:p>
      <w:pPr>
        <w:pStyle w:val="FirstParagraph"/>
      </w:pPr>
      <w:r>
        <w:t xml:space="preserve">Looking ahead, the role will expand further into cybersecurity and ethical AI governance. As systems become more autonomous, the Systems Engineer will act as a guardian of safety and ethics, ensuring that automated decisions align with human values. Furthermore, remote work capabilities have expanded the talent pool for</w:t>
      </w:r>
      <w:r>
        <w:t xml:space="preserve"> </w:t>
      </w:r>
      <w:r>
        <w:rPr>
          <w:bCs/>
          <w:b/>
        </w:rPr>
        <w:t xml:space="preserve">United Kingdom London</w:t>
      </w:r>
      <w:r>
        <w:t xml:space="preserve">, allowing companies to access global expertise while maintaining local oversight.</w:t>
      </w:r>
    </w:p>
    <w:p>
      <w:r>
        <w:pict>
          <v:rect style="width:0;height:1.5pt" o:hralign="center" o:hrstd="t" o:hr="t"/>
        </w:pict>
      </w:r>
    </w:p>
    <w:bookmarkEnd w:id="28"/>
    <w:bookmarkStart w:id="29" w:name="conclusion"/>
    <w:p>
      <w:pPr>
        <w:pStyle w:val="Heading2"/>
      </w:pPr>
      <w:r>
        <w:t xml:space="preserve">6. Conclusion</w:t>
      </w:r>
    </w:p>
    <w:p>
      <w:r>
        <w:pict>
          <v:rect style="width:0;height:1.5pt" o:hralign="center" o:hrstd="t" o:hr="t"/>
        </w:pict>
      </w:r>
    </w:p>
    <w:p>
      <w:pPr>
        <w:pStyle w:val="FirstParagraph"/>
      </w:pPr>
      <w:r>
        <w:t xml:space="preserve">In conclusion, the Systems Engineer plays a vital role in shaping the technological landscape of</w:t>
      </w:r>
      <w:r>
        <w:t xml:space="preserve"> </w:t>
      </w:r>
      <w:r>
        <w:rPr>
          <w:bCs/>
          <w:b/>
        </w:rPr>
        <w:t xml:space="preserve">United Kingdom London</w:t>
      </w:r>
      <w:r>
        <w:t xml:space="preserve">. From securing financial transactions to optimizing public transport and advancing sustainability goals, their work is indispensable. As</w:t>
      </w:r>
      <w:r>
        <w:t xml:space="preserve"> </w:t>
      </w:r>
      <w:r>
        <w:rPr>
          <w:bCs/>
          <w:b/>
        </w:rPr>
        <w:t xml:space="preserve">United Kingdom London</w:t>
      </w:r>
      <w:r>
        <w:t xml:space="preserve"> </w:t>
      </w:r>
      <w:r>
        <w:t xml:space="preserve">continues to innovate at a global scale, the demand for skilled Systems Engineers will only intensify. Educational institutions, industry leaders, and policymakers must collaborate closely to ensure that the next generation of engineers is well-equipped with the diverse skill sets required to thrive in this demanding yet rewarding field.</w:t>
      </w:r>
    </w:p>
    <w:p>
      <w:r>
        <w:pict>
          <v:rect style="width:0;height:1.5pt" o:hralign="center" o:hrstd="t" o:hr="t"/>
        </w:pict>
      </w:r>
    </w:p>
    <w:bookmarkEnd w:id="29"/>
    <w:bookmarkStart w:id="30" w:name="references"/>
    <w:p>
      <w:pPr>
        <w:pStyle w:val="Heading2"/>
      </w:pPr>
      <w:r>
        <w:t xml:space="preserve">7. References</w:t>
      </w:r>
    </w:p>
    <w:p>
      <w:r>
        <w:pict>
          <v:rect style="width:0;height:1.5pt" o:hralign="center" o:hrstd="t" o:hr="t"/>
        </w:pict>
      </w:r>
    </w:p>
    <w:p>
      <w:pPr>
        <w:pStyle w:val="FirstParagraph"/>
      </w:pPr>
      <w:r>
        <w:t xml:space="preserve">For the purposes of this term paper, key reference materials included industry reports from the Institution of Engineering and Technology (IET), academic journals on Systems Engineering methodologies, and case studies published by leading tech firms operating in</w:t>
      </w:r>
      <w:r>
        <w:t xml:space="preserve"> </w:t>
      </w:r>
      <w:r>
        <w:rPr>
          <w:bCs/>
          <w:b/>
        </w:rPr>
        <w:t xml:space="preserve">United Kingdom London</w:t>
      </w:r>
      <w:r>
        <w:t xml:space="preserve">. Specific attention was paid to documentation regarding urban infrastructure projects managed by TfL and fintech security protocols adopted by major banks headquartered in the City of London.</w:t>
      </w:r>
    </w:p>
    <w:p>
      <w:pPr>
        <w:pStyle w:val="BodyText"/>
      </w:pPr>
      <w:r>
        <w:rPr>
          <w:iCs/>
          <w:i/>
        </w:rPr>
        <w:t xml:space="preserve">Note: This document serves as an academic overview suitable for submission as part of a higher education curriculum focusing on engineering disciplines in</w:t>
      </w:r>
      <w:r>
        <w:rPr>
          <w:iCs/>
          <w:i/>
        </w:rPr>
        <w:t xml:space="preserve"> </w:t>
      </w:r>
      <w:r>
        <w:rPr>
          <w:bCs/>
          <w:b/>
          <w:iCs/>
          <w:i/>
        </w:rPr>
        <w:t xml:space="preserve">United Kingdom London</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Systems Engineer in United Kingdom London</dc:title>
  <dc:creator/>
  <dc:language>en</dc:language>
  <cp:keywords/>
  <dcterms:created xsi:type="dcterms:W3CDTF">2026-07-29T03:54:55Z</dcterms:created>
  <dcterms:modified xsi:type="dcterms:W3CDTF">2026-07-29T03:54:55Z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