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Brasília</w:t>
      </w:r>
    </w:p>
    <w:bookmarkStart w:id="29" w:name="Xe5017333c36fce1c2f4cfc7d64469b799c8bd9c"/>
    <w:p>
      <w:pPr>
        <w:pStyle w:val="Heading1"/>
      </w:pPr>
      <w:r>
        <w:t xml:space="preserve">The Art and Economics of the Tailor in Brazil Brasília</w:t>
      </w:r>
    </w:p>
    <w:p>
      <w:pPr>
        <w:pStyle w:val="FirstParagraph"/>
      </w:pPr>
      <w:r>
        <w:t xml:space="preserve">A Term Paper on Local Craftsmanship, Urban Identity, and Economic Adaptation</w:t>
      </w:r>
    </w:p>
    <w:p>
      <w:pPr>
        <w:pStyle w:val="BodyText"/>
      </w:pPr>
      <w:r>
        <w:rPr>
          <w:bCs/>
          <w:b/>
        </w:rPr>
        <w:t xml:space="preserve">Date:</w:t>
      </w:r>
      <w:r>
        <w:t xml:space="preserve"> </w:t>
      </w:r>
      <w:r>
        <w:t xml:space="preserve">October 26, 2023</w:t>
      </w:r>
      <w:r>
        <w:br/>
      </w:r>
      <w:r>
        <w:rPr>
          <w:bCs/>
          <w:b/>
        </w:rPr>
        <w:t xml:space="preserve">Subject:</w:t>
      </w:r>
      <w:r>
        <w:t xml:space="preserve"> </w:t>
      </w:r>
      <w:r>
        <w:t xml:space="preserve">Regional Sociology and Economic Development</w:t>
      </w:r>
      <w:r>
        <w:br/>
      </w:r>
      <w:r>
        <w:rPr>
          <w:bCs/>
          <w:b/>
        </w:rPr>
        <w:t xml:space="preserve">Focal Point:</w:t>
      </w:r>
      <w:r>
        <w:t xml:space="preserve">The Tailor in Brazil Brasília</w:t>
      </w:r>
    </w:p>
    <w:bookmarkStart w:id="20" w:name="i.-introduction"/>
    <w:p>
      <w:pPr>
        <w:pStyle w:val="Heading2"/>
      </w:pPr>
      <w:r>
        <w:t xml:space="preserve">I. Introduction</w:t>
      </w:r>
    </w:p>
    <w:p>
      <w:pPr>
        <w:pStyle w:val="FirstParagraph"/>
      </w:pPr>
      <w:r>
        <w:t xml:space="preserve">Brazil Brasília serves as a unique case study in urban planning, cultural integration, and economic diversification within the Brazilian Federal District. Established as the new capital of Brazil in 1960, the city was designed by modernist architects Oscar Niemeyer and Lúcio Costa to symbolize progress and future orientation. However, beneath its monumental architecture lies a complex social fabric where traditional craftsmanship continues to play a vital role. This term paper explores the evolving role of</w:t>
      </w:r>
      <w:r>
        <w:t xml:space="preserve"> </w:t>
      </w:r>
      <w:r>
        <w:rPr>
          <w:bCs/>
          <w:b/>
        </w:rPr>
        <w:t xml:space="preserve">Tailor</w:t>
      </w:r>
      <w:r>
        <w:t xml:space="preserve"> </w:t>
      </w:r>
      <w:r>
        <w:t xml:space="preserve">practices within this specific geographic and cultural context:</w:t>
      </w:r>
      <w:r>
        <w:t xml:space="preserve"> </w:t>
      </w:r>
      <w:r>
        <w:rPr>
          <w:bCs/>
          <w:b/>
        </w:rPr>
        <w:t xml:space="preserve">Brazil Brasília</w:t>
      </w:r>
      <w:r>
        <w:t xml:space="preserve">. While modern fashion trends are global, the local demand for bespoke clothing remains strong, driven by both formal government attire and personal expression. By analyzing the historical roots, current economic challenges, and technological adaptations of the</w:t>
      </w:r>
      <w:r>
        <w:t xml:space="preserve"> </w:t>
      </w:r>
      <w:r>
        <w:rPr>
          <w:bCs/>
          <w:b/>
        </w:rPr>
        <w:t xml:space="preserve">Tailor</w:t>
      </w:r>
      <w:r>
        <w:t xml:space="preserve"> </w:t>
      </w:r>
      <w:r>
        <w:t xml:space="preserve">profession in</w:t>
      </w:r>
      <w:r>
        <w:t xml:space="preserve"> </w:t>
      </w:r>
      <w:r>
        <w:rPr>
          <w:bCs/>
          <w:b/>
        </w:rPr>
        <w:t xml:space="preserve">Brazil Brasília</w:t>
      </w:r>
      <w:r>
        <w:t xml:space="preserve">, this document aims to highlight how traditional skills survive and thrive in a planned capital city.</w:t>
      </w:r>
    </w:p>
    <w:bookmarkEnd w:id="20"/>
    <w:bookmarkStart w:id="21" w:name="X555fb50ded70206ee3c4b383715f30569b977aa"/>
    <w:p>
      <w:pPr>
        <w:pStyle w:val="Heading2"/>
      </w:pPr>
      <w:r>
        <w:t xml:space="preserve">II. Historical Context: From Colonial Roots to Modernist Ambitions</w:t>
      </w:r>
    </w:p>
    <w:p>
      <w:pPr>
        <w:pStyle w:val="FirstParagraph"/>
      </w:pPr>
      <w:r>
        <w:t xml:space="preserve">To understand the current state of the tailor trade in</w:t>
      </w:r>
      <w:r>
        <w:t xml:space="preserve"> </w:t>
      </w:r>
      <w:r>
        <w:rPr>
          <w:bCs/>
          <w:b/>
        </w:rPr>
        <w:t xml:space="preserve">Brazil Brasília</w:t>
      </w:r>
      <w:r>
        <w:t xml:space="preserve">, one must first look at the broader history of garment construction in Brazil. Historically, tailoring was a learned craft passed down through apprenticeships. In colonial times and throughout much of Brazil's republican era, clothing was often homemade or made by local seamstresses (*costureiras*) due to the high cost and scarcity of imported fabrics. When</w:t>
      </w:r>
      <w:r>
        <w:t xml:space="preserve"> </w:t>
      </w:r>
      <w:r>
        <w:rPr>
          <w:bCs/>
          <w:b/>
        </w:rPr>
        <w:t xml:space="preserve">Brazil Brasília</w:t>
      </w:r>
      <w:r>
        <w:t xml:space="preserve"> </w:t>
      </w:r>
      <w:r>
        <w:t xml:space="preserve">was conceived as a "city from scratch," it brought with it a population mix: civil servants relocated from Rio de Janeiro, military personnel, and laborers who had migrated to build the city. These early inhabitants required appropriate attire for official duties in the harsh tropical climate, creating an immediate niche for skilled</w:t>
      </w:r>
      <w:r>
        <w:t xml:space="preserve"> </w:t>
      </w:r>
      <w:r>
        <w:rPr>
          <w:bCs/>
          <w:b/>
        </w:rPr>
        <w:t xml:space="preserve">Tailor</w:t>
      </w:r>
      <w:r>
        <w:t xml:space="preserve"> </w:t>
      </w:r>
      <w:r>
        <w:t xml:space="preserve">professionals.</w:t>
      </w:r>
    </w:p>
    <w:p>
      <w:pPr>
        <w:pStyle w:val="BodyText"/>
      </w:pPr>
      <w:r>
        <w:t xml:space="preserve">The transition to a planned city did not eliminate the need for tailoring; rather, it concentrated demand. The influx of bureaucrats and politicians created a market for formal wear—suits, tuxedos, and traditional judicial or legislative robes. Consequently, early neighborhoods in</w:t>
      </w:r>
      <w:r>
        <w:t xml:space="preserve"> </w:t>
      </w:r>
      <w:r>
        <w:rPr>
          <w:bCs/>
          <w:b/>
        </w:rPr>
        <w:t xml:space="preserve">Brazil Brasília</w:t>
      </w:r>
      <w:r>
        <w:t xml:space="preserve">, particularly those closer to the central government sectors (*Setores Administrativos*), saw the emergence of small atelier businesses catering to this elite demographic. These early tailors laid the foundation for a localized industry that balanced modernist efficiency with traditional craftsmanship.</w:t>
      </w:r>
    </w:p>
    <w:bookmarkEnd w:id="21"/>
    <w:bookmarkStart w:id="24" w:name="X17cfc7143350ea63ad2fded8488f51cffc56e75"/>
    <w:p>
      <w:pPr>
        <w:pStyle w:val="Heading2"/>
      </w:pPr>
      <w:r>
        <w:t xml:space="preserve">III. The Role of the Tailor in Contemporary Brazil Brasília</w:t>
      </w:r>
    </w:p>
    <w:p>
      <w:pPr>
        <w:pStyle w:val="FirstParagraph"/>
      </w:pPr>
      <w:r>
        <w:t xml:space="preserve">In contemporary</w:t>
      </w:r>
      <w:r>
        <w:t xml:space="preserve"> </w:t>
      </w:r>
      <w:r>
        <w:rPr>
          <w:bCs/>
          <w:b/>
        </w:rPr>
        <w:t xml:space="preserve">Brazil Brasília</w:t>
      </w:r>
      <w:r>
        <w:t xml:space="preserve">, the role of the tailor extends beyond mere clothing production; it is an intersection of social status, cultural preservation, and economic necessity. The term "tailor" (*alfaiate* in Portuguese) often carries a connotation of precision and luxury. In the Federal District, tailors operate within several distinct sectors.</w:t>
      </w:r>
    </w:p>
    <w:bookmarkStart w:id="22" w:name="a.-formal-attire-and-government-protocol"/>
    <w:p>
      <w:pPr>
        <w:pStyle w:val="Heading3"/>
      </w:pPr>
      <w:r>
        <w:t xml:space="preserve">A. Formal Attire and Government Protocol</w:t>
      </w:r>
    </w:p>
    <w:p>
      <w:pPr>
        <w:pStyle w:val="FirstParagraph"/>
      </w:pPr>
      <w:r>
        <w:rPr>
          <w:bCs/>
          <w:b/>
        </w:rPr>
        <w:t xml:space="preserve">Brazil Brasília</w:t>
      </w:r>
      <w:r>
        <w:t xml:space="preserve"> </w:t>
      </w:r>
      <w:r>
        <w:t xml:space="preserve">remains the political heart of the nation. The daily operations of Congress, the Supreme Court, and various ministries require strict dress codes. For many male professionals, a well-tailored suit is not just clothing but a uniform of power and respectability. Tailors in regions such as Asa Sul and Asa Norte provide essential services for resizing suits for growing politicians or crafting bespoke wedding attire for civil servants celebrating personal milestones. The demand here is driven by the need for fit that off-the-rack garments often fail to provide, particularly among populations with diverse body types.</w:t>
      </w:r>
    </w:p>
    <w:bookmarkEnd w:id="22"/>
    <w:bookmarkStart w:id="23" w:name="b.-cultural-and-festive-attire"/>
    <w:p>
      <w:pPr>
        <w:pStyle w:val="Heading3"/>
      </w:pPr>
      <w:r>
        <w:t xml:space="preserve">B. Cultural and Festive Attire</w:t>
      </w:r>
    </w:p>
    <w:p>
      <w:pPr>
        <w:pStyle w:val="FirstParagraph"/>
      </w:pPr>
      <w:r>
        <w:t xml:space="preserve">Beyond formal wear, the tailor plays a crucial role in Brazil's vibrant cultural festivals. While Brasília is known for its modernism, it also celebrates Brazilian heritage through events like *Folia do Divino* and various national week celebrations. Tailors create costumes for samba schools, folk dancers, and participants in religious processions. In</w:t>
      </w:r>
      <w:r>
        <w:t xml:space="preserve"> </w:t>
      </w:r>
      <w:r>
        <w:rPr>
          <w:bCs/>
          <w:b/>
        </w:rPr>
        <w:t xml:space="preserve">Brazil Brasília</w:t>
      </w:r>
      <w:r>
        <w:t xml:space="preserve">, where migrant cultures from Northeast Brazil (*Nordeste*) are highly represented, the demand for traditional clothing remains high. The tailor thus acts as a custodian of cultural identity, ensuring that regional styles are accurately reproduced for community celebrations.</w:t>
      </w:r>
    </w:p>
    <w:bookmarkEnd w:id="23"/>
    <w:bookmarkEnd w:id="24"/>
    <w:bookmarkStart w:id="25" w:name="iv.-economic-challenges-and-adaptations"/>
    <w:p>
      <w:pPr>
        <w:pStyle w:val="Heading2"/>
      </w:pPr>
      <w:r>
        <w:t xml:space="preserve">IV. Economic Challenges and Adaptations</w:t>
      </w:r>
    </w:p>
    <w:p>
      <w:pPr>
        <w:pStyle w:val="FirstParagraph"/>
      </w:pPr>
      <w:r>
        <w:t xml:space="preserve">The profession of the tailor in</w:t>
      </w:r>
      <w:r>
        <w:t xml:space="preserve"> </w:t>
      </w:r>
      <w:r>
        <w:rPr>
          <w:bCs/>
          <w:b/>
        </w:rPr>
        <w:t xml:space="preserve">Brazil Brasília</w:t>
      </w:r>
      <w:r>
        <w:t xml:space="preserve"> </w:t>
      </w:r>
      <w:r>
        <w:t xml:space="preserve">faces significant economic headwinds. The rise of fast fashion and mass-produced garments imported from other parts of Brazil and abroad has pressured local businesses. Many consumers, particularly younger demographics, opt for cheaper, disposable clothing rather than investing in high-quality tailored pieces. This shift threatens the livelihood of traditional tailors who rely on long-term client relationships.</w:t>
      </w:r>
    </w:p>
    <w:p>
      <w:pPr>
        <w:pStyle w:val="BodyText"/>
      </w:pPr>
      <w:r>
        <w:t xml:space="preserve">Furthermore, the economic volatility inherent to a capital city dependent on federal government spending affects disposable income. During budget cuts or political instability in</w:t>
      </w:r>
      <w:r>
        <w:t xml:space="preserve"> </w:t>
      </w:r>
      <w:r>
        <w:rPr>
          <w:bCs/>
          <w:b/>
        </w:rPr>
        <w:t xml:space="preserve">Brazil Brasília</w:t>
      </w:r>
      <w:r>
        <w:t xml:space="preserve">, spending on luxury services like bespoke tailoring often declines. Tailors have had to adapt by diversifying their service offerings. Many now offer repair and alteration services for second-hand clothing, aligning with the growing sustainability movement and the economic need for frugality among residents.</w:t>
      </w:r>
    </w:p>
    <w:bookmarkEnd w:id="25"/>
    <w:bookmarkStart w:id="26" w:name="v.-technological-integration"/>
    <w:p>
      <w:pPr>
        <w:pStyle w:val="Heading2"/>
      </w:pPr>
      <w:r>
        <w:t xml:space="preserve">V. Technological Integration</w:t>
      </w:r>
    </w:p>
    <w:p>
      <w:pPr>
        <w:pStyle w:val="FirstParagraph"/>
      </w:pPr>
      <w:r>
        <w:t xml:space="preserve">To survive in modern</w:t>
      </w:r>
      <w:r>
        <w:t xml:space="preserve"> </w:t>
      </w:r>
      <w:r>
        <w:rPr>
          <w:bCs/>
          <w:b/>
        </w:rPr>
        <w:t xml:space="preserve">Brazil Brasília</w:t>
      </w:r>
      <w:r>
        <w:t xml:space="preserve">, tailors are increasingly adopting digital technologies. The integration of computer-aided design (CAD) allows for more precise pattern making, reducing waste and improving fit accuracy. Moreover, the use of social media platforms has revolutionized marketing for small tailor shops. Local tailors now showcase their craftsmanship through Instagram and Facebook, targeting clients who value aesthetics and artisanal quality over mass production. This digital presence allows a tailor in a smaller neighborhood to attract clients from across the Federal District, expanding their market reach beyond immediate proximity.</w:t>
      </w:r>
    </w:p>
    <w:bookmarkEnd w:id="26"/>
    <w:bookmarkStart w:id="27" w:name="vi.-conclusion"/>
    <w:p>
      <w:pPr>
        <w:pStyle w:val="Heading2"/>
      </w:pPr>
      <w:r>
        <w:t xml:space="preserve">VI. Conclusion</w:t>
      </w:r>
    </w:p>
    <w:p>
      <w:pPr>
        <w:pStyle w:val="FirstParagraph"/>
      </w:pPr>
      <w:r>
        <w:t xml:space="preserve">In conclusion, the tailor remains an indispensable figure in the socio-economic landscape of</w:t>
      </w:r>
      <w:r>
        <w:t xml:space="preserve"> </w:t>
      </w:r>
      <w:r>
        <w:rPr>
          <w:bCs/>
          <w:b/>
        </w:rPr>
        <w:t xml:space="preserve">Brazil Brasília</w:t>
      </w:r>
      <w:r>
        <w:t xml:space="preserve">. While often overshadowed by the city's architectural grandeur, the craftsmanship of local tailors contributes significantly to both personal identity and cultural continuity. From serving political elites with bespoke suits to creating vibrant costumes for cultural festivals, these artisans bridge the gap between tradition and modernity. As</w:t>
      </w:r>
      <w:r>
        <w:t xml:space="preserve"> </w:t>
      </w:r>
      <w:r>
        <w:rPr>
          <w:bCs/>
          <w:b/>
        </w:rPr>
        <w:t xml:space="preserve">Brazil Brasília</w:t>
      </w:r>
      <w:r>
        <w:t xml:space="preserve"> </w:t>
      </w:r>
      <w:r>
        <w:t xml:space="preserve">continues to evolve economically, supporting local tailor businesses through education, digital adaptation, and appreciation of artisanal value is crucial. The survival of the tailor in this planned capital is not just about fashion; it is about maintaining a human touch in an increasingly automated world.</w:t>
      </w:r>
    </w:p>
    <w:bookmarkEnd w:id="27"/>
    <w:bookmarkStart w:id="28" w:name="vii.-references"/>
    <w:p>
      <w:pPr>
        <w:pStyle w:val="Heading2"/>
      </w:pPr>
      <w:r>
        <w:t xml:space="preserve">VII. References</w:t>
      </w:r>
    </w:p>
    <w:p>
      <w:pPr>
        <w:pStyle w:val="FirstParagraph"/>
      </w:pPr>
      <w:r>
        <w:rPr>
          <w:iCs/>
          <w:i/>
        </w:rPr>
        <w:t xml:space="preserve">Note: For academic purposes, specific citations would be added here referencing sociological studies on the Federal District, economic reports on retail sectors in Brasília, and historical archives regarding the construction of the new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Tailor in Brazil Brasília</dc:title>
  <dc:creator/>
  <dc:language>en</dc:language>
  <cp:keywords/>
  <dcterms:created xsi:type="dcterms:W3CDTF">2026-07-29T06:16:08Z</dcterms:created>
  <dcterms:modified xsi:type="dcterms:W3CDTF">2026-07-29T06:16:08Z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