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Beijing</w:t>
      </w:r>
    </w:p>
    <w:bookmarkStart w:id="29" w:name="Xe3fc7a0ebc061d14aec9332a08cfa7e71ef9652"/>
    <w:p>
      <w:pPr>
        <w:pStyle w:val="Heading1"/>
      </w:pPr>
      <w:r>
        <w:t xml:space="preserve">The Evolution and Strategic Importance of the Tailor in the Context of China Beijing</w:t>
      </w:r>
    </w:p>
    <w:p>
      <w:pPr>
        <w:pStyle w:val="FirstParagraph"/>
      </w:pPr>
      <w:r>
        <w:rPr>
          <w:bCs/>
          <w:b/>
        </w:rPr>
        <w:t xml:space="preserve">Date:</w:t>
      </w:r>
      <w:r>
        <w:t xml:space="preserve"> </w:t>
      </w:r>
      <w:r>
        <w:t xml:space="preserve">October 26, 2023</w:t>
      </w:r>
      <w:r>
        <w:br/>
      </w:r>
      <w:r>
        <w:rPr>
          <w:bCs/>
          <w:b/>
        </w:rPr>
        <w:t xml:space="preserve">To:</w:t>
      </w:r>
      <w:r>
        <w:rPr>
          <w:iCs/>
          <w:i/>
        </w:rPr>
        <w:t xml:space="preserve">Sociological and Economic History Department</w:t>
      </w:r>
      <w:r>
        <w:br/>
      </w:r>
    </w:p>
    <w:p>
      <w:pPr>
        <w:pStyle w:val="BodyText"/>
      </w:pPr>
      <w:r>
        <w:t xml:space="preserve">From:</w:t>
      </w:r>
    </w:p>
    <w:p>
      <w:pPr>
        <w:pStyle w:val="BodyText"/>
      </w:pPr>
      <w:r>
        <w:t xml:space="preserve">: Author Name</w:t>
      </w:r>
      <w:r>
        <w:br/>
      </w:r>
      <w:r>
        <w:t xml:space="preserve">Subject: The Cultural, Economic, and Social Role of the Tailor in Modern China Beijing</w:t>
      </w:r>
    </w:p>
    <w:bookmarkStart w:id="20" w:name="abstract"/>
    <w:p>
      <w:pPr>
        <w:pStyle w:val="Heading2"/>
      </w:pPr>
      <w:r>
        <w:t xml:space="preserve">Abstract</w:t>
      </w:r>
    </w:p>
    <w:p>
      <w:pPr>
        <w:pStyle w:val="FirstParagraph"/>
      </w:pPr>
      <w:r>
        <w:t xml:space="preserve">This term paper explores the multifaceted role of the tailor within the dynamic socio-economic landscape of China Beijing. While globalization has standardized much of global fashion production through mass manufacturing, the traditional craft and modern adaptation of tailoring remain deeply embedded in Chinese culture. This document analyzes how the concept and practice of a</w:t>
      </w:r>
      <w:r>
        <w:t xml:space="preserve"> </w:t>
      </w:r>
      <w:r>
        <w:t xml:space="preserve">Tailor</w:t>
      </w:r>
      <w:r>
        <w:t xml:space="preserve"> </w:t>
      </w:r>
      <w:r>
        <w:t xml:space="preserve">have evolved from imperial artisans to contemporary high-fashion designers in</w:t>
      </w:r>
      <w:r>
        <w:t xml:space="preserve"> </w:t>
      </w:r>
      <w:r>
        <w:t xml:space="preserve">China Beijing</w:t>
      </w:r>
      <w:r>
        <w:t xml:space="preserve">. It argues that understanding this profession is crucial for grasping the intersection of heritage, modernity, and consumer identity in one of the world’s most significant urban centers.</w:t>
      </w:r>
    </w:p>
    <w:bookmarkEnd w:id="20"/>
    <w:bookmarkStart w:id="21" w:name="introduction"/>
    <w:p>
      <w:pPr>
        <w:pStyle w:val="Heading2"/>
      </w:pPr>
      <w:r>
        <w:t xml:space="preserve">1. Introduction</w:t>
      </w:r>
    </w:p>
    <w:p>
      <w:pPr>
        <w:pStyle w:val="FirstParagraph"/>
      </w:pPr>
      <w:r>
        <w:t xml:space="preserve">In recent years, the city of</w:t>
      </w:r>
      <w:r>
        <w:t xml:space="preserve"> </w:t>
      </w:r>
      <w:r>
        <w:t xml:space="preserve">China Beijing</w:t>
      </w:r>
      <w:r>
        <w:t xml:space="preserve">, often simply referred to as Beijing or historically as Peking, has emerged not only as a political capital but also as a hub for cultural innovation and high-end commerce. Within this bustling metropolis, the figure of the</w:t>
      </w:r>
      <w:r>
        <w:t xml:space="preserve"> </w:t>
      </w:r>
      <w:r>
        <w:t xml:space="preserve">Tailor</w:t>
      </w:r>
      <w:r>
        <w:t xml:space="preserve"> </w:t>
      </w:r>
      <w:r>
        <w:t xml:space="preserve">occupies a unique space. Traditionally viewed through the lens of bespoke craftsmanship, tailoring in Beijing today represents more than just garment construction; it is an art form that bridges centuries-old traditions with futuristic design sensibilities. This paper aims to dissect this evolution, examining historical roots, contemporary market demands, and the future trajectory of tailoring in</w:t>
      </w:r>
      <w:r>
        <w:t xml:space="preserve"> </w:t>
      </w:r>
      <w:r>
        <w:t xml:space="preserve">China Beijing</w:t>
      </w:r>
      <w:r>
        <w:t xml:space="preserve">.</w:t>
      </w:r>
    </w:p>
    <w:bookmarkEnd w:id="21"/>
    <w:bookmarkStart w:id="22" w:name="X75833ba16fbf393a213a5146c424b9ad0cbb220"/>
    <w:p>
      <w:pPr>
        <w:pStyle w:val="Heading2"/>
      </w:pPr>
      <w:r>
        <w:t xml:space="preserve">2. Historical Context: From Imperial Robes to Modern Suits</w:t>
      </w:r>
    </w:p>
    <w:p>
      <w:pPr>
        <w:pStyle w:val="FirstParagraph"/>
      </w:pPr>
      <w:r>
        <w:t xml:space="preserve">To understand the current status of a</w:t>
      </w:r>
      <w:r>
        <w:t xml:space="preserve"> </w:t>
      </w:r>
      <w:r>
        <w:t xml:space="preserve">Tailor</w:t>
      </w:r>
      <w:r>
        <w:t xml:space="preserve"> </w:t>
      </w:r>
      <w:r>
        <w:t xml:space="preserve">in</w:t>
      </w:r>
    </w:p>
    <w:p>
      <w:pPr>
        <w:pStyle w:val="BodyText"/>
      </w:pPr>
      <w:r>
        <w:t xml:space="preserve">China Beijing, one must first look at history. For centuries, tailoring in China was a highly regulated and prestigious profession, particularly during the imperial dynasties where robes were strictly codified by rank and status. The artisans who created these garments were not merely craftsmen but custodians of social order. In</w:t>
      </w:r>
      <w:r>
        <w:t xml:space="preserve"> </w:t>
      </w:r>
      <w:r>
        <w:t xml:space="preserve">China Beijing</w:t>
      </w:r>
      <w:r>
        <w:t xml:space="preserve">, the Forbidden City served as both a political center and a showcase for elite textile arts.</w:t>
      </w:r>
    </w:p>
    <w:p>
      <w:pPr>
        <w:pStyle w:val="BodyText"/>
      </w:pPr>
      <w:r>
        <w:t xml:space="preserve">With the fall of the Qing Dynasty and the subsequent rise of the Republic of China, there was a significant shift in sartorial needs. The traditional robe was increasingly supplemented by, and sometimes replaced by, Western-style suits. This transition required</w:t>
      </w:r>
    </w:p>
    <w:p>
      <w:pPr>
        <w:pStyle w:val="BodyText"/>
      </w:pPr>
      <w:r>
        <w:t xml:space="preserve">Tailors to adapt quickly to new fabrics and cuts. In</w:t>
      </w:r>
      <w:r>
        <w:t xml:space="preserve"> </w:t>
      </w:r>
      <w:r>
        <w:t xml:space="preserve">China Beijing</w:t>
      </w:r>
      <w:r>
        <w:t xml:space="preserve">, the mid-20th century saw a period where uniformity became prevalent under Mao Zedong’s rule, leading to a decline in bespoke tailoring services. However, this suppression of individual expression through clothing laid the groundwork for a explosive resurgence once economic reforms began.</w:t>
      </w:r>
    </w:p>
    <w:bookmarkEnd w:id="22"/>
    <w:bookmarkStart w:id="23" w:name="Xe6234bee8e7d13b759546c4bf6e05263ef7da87"/>
    <w:p>
      <w:pPr>
        <w:pStyle w:val="Heading2"/>
      </w:pPr>
      <w:r>
        <w:t xml:space="preserve">3. The Renaissance of Tailoring in Contemporary China Beijing</w:t>
      </w:r>
    </w:p>
    <w:p>
      <w:pPr>
        <w:pStyle w:val="FirstParagraph"/>
      </w:pPr>
      <w:r>
        <w:t xml:space="preserve">The economic liberalization policies introduced in the late 1970s and accelerated into the new millennium have transformed</w:t>
      </w:r>
      <w:r>
        <w:t xml:space="preserve"> </w:t>
      </w:r>
      <w:r>
        <w:t xml:space="preserve">China Beijing</w:t>
      </w:r>
      <w:r>
        <w:t xml:space="preserve"> </w:t>
      </w:r>
      <w:r>
        <w:t xml:space="preserve">into a global fashion capital. Today, a modern</w:t>
      </w:r>
    </w:p>
    <w:p>
      <w:pPr>
        <w:pStyle w:val="BodyText"/>
      </w:pPr>
      <w:r>
        <w:t xml:space="preserve">Tailor in this city operates in a highly competitive environment that values precision, exclusivity, and cultural fusion. The demand for bespoke suits has surged among the burgeoning middle and upper classes, as well as international corporations establishing headquarters in the CBD (Central Business District) of</w:t>
      </w:r>
      <w:r>
        <w:t xml:space="preserve"> </w:t>
      </w:r>
      <w:r>
        <w:t xml:space="preserve">China Beijing</w:t>
      </w:r>
      <w:r>
        <w:t xml:space="preserve">.</w:t>
      </w:r>
    </w:p>
    <w:p>
      <w:pPr>
        <w:pStyle w:val="BodyText"/>
      </w:pPr>
      <w:r>
        <w:t xml:space="preserve">The contemporary tailor is no longer just a seamstress or cutter; they are often seen as fashion consultants and image architects. In neighborhoods such as Sanlitun and Wangfujing, one can find ateliers that rival those in London’s Savile Row or Milan’s Quadrilatero della Moda. These establishments offer clients in</w:t>
      </w:r>
    </w:p>
    <w:p>
      <w:pPr>
        <w:pStyle w:val="BodyText"/>
      </w:pPr>
      <w:r>
        <w:t xml:space="preserve">China Beijing the opportunity to have garments tailored to their exact measurements while incorporating traditional Chinese elements, such as mandarin collars or silk linings, into Western silhouettes.</w:t>
      </w:r>
    </w:p>
    <w:bookmarkEnd w:id="23"/>
    <w:bookmarkStart w:id="24" w:name="cultural-fusion-and-identity"/>
    <w:p>
      <w:pPr>
        <w:pStyle w:val="Heading2"/>
      </w:pPr>
      <w:r>
        <w:t xml:space="preserve">4. Cultural Fusion and Identity</w:t>
      </w:r>
    </w:p>
    <w:p>
      <w:pPr>
        <w:pStyle w:val="FirstParagraph"/>
      </w:pPr>
      <w:r>
        <w:t xml:space="preserve">A critical aspect of the modern</w:t>
      </w:r>
    </w:p>
    <w:p>
      <w:pPr>
        <w:pStyle w:val="BodyText"/>
      </w:pPr>
      <w:r>
        <w:t xml:space="preserve">Tailor in</w:t>
      </w:r>
      <w:r>
        <w:t xml:space="preserve"> </w:t>
      </w:r>
      <w:r>
        <w:t xml:space="preserve">China Beijing</w:t>
      </w:r>
    </w:p>
    <w:p>
      <w:pPr>
        <w:pStyle w:val="BodyText"/>
      </w:pPr>
      <w:r>
        <w:t xml:space="preserve">) is their role in cultural expression. Clothing serves as a marker of identity, and in a city that balances deep historical roots with hyper-modern aspirations, the tailor acts as a mediator between these two worlds. Many tailors specialize in "New Chinese Style" garments, which blend traditional craftsmanship techniques—such as frog-button fastenings and intricate embroidery—with contemporary fits.</w:t>
      </w:r>
    </w:p>
    <w:p>
      <w:pPr>
        <w:pStyle w:val="BodyText"/>
      </w:pPr>
      <w:r>
        <w:t xml:space="preserve">This fusion appeals to consumers in</w:t>
      </w:r>
      <w:r>
        <w:t xml:space="preserve"> </w:t>
      </w:r>
      <w:r>
        <w:t xml:space="preserve">China Beijing</w:t>
      </w:r>
    </w:p>
    <w:p>
      <w:pPr>
        <w:pStyle w:val="BodyText"/>
      </w:pPr>
      <w:r>
        <w:t xml:space="preserve">) who seek to express their national pride alongside global sophistication. The tailor becomes a curator of heritage, ensuring that techniques passed down through generations are preserved while meeting the functional needs of modern life. For instance, the use of high-tech breathable fabrics in traditional Tang suits is a direct result of innovation driven by local demand.</w:t>
      </w:r>
    </w:p>
    <w:bookmarkEnd w:id="24"/>
    <w:bookmarkStart w:id="25" w:name="economic-impact-and-market-dynamics"/>
    <w:p>
      <w:pPr>
        <w:pStyle w:val="Heading2"/>
      </w:pPr>
      <w:r>
        <w:t xml:space="preserve">5. Economic Impact and Market Dynamics</w:t>
      </w:r>
    </w:p>
    <w:p>
      <w:pPr>
        <w:pStyle w:val="FirstParagraph"/>
      </w:pPr>
      <w:r>
        <w:t xml:space="preserve">The economic significance of tailoring in</w:t>
      </w:r>
      <w:r>
        <w:t xml:space="preserve"> </w:t>
      </w:r>
      <w:r>
        <w:t xml:space="preserve">China Beijing</w:t>
      </w:r>
    </w:p>
    <w:p>
      <w:pPr>
        <w:pStyle w:val="BodyText"/>
      </w:pPr>
      <w:r>
        <w:t xml:space="preserve">) cannot be overstated. The bespoke sector contributes to the local economy through high-value transactions, job creation for skilled artisans, and the attraction of luxury tourism. As global travelers visit</w:t>
      </w:r>
    </w:p>
    <w:p>
      <w:pPr>
        <w:pStyle w:val="BodyText"/>
      </w:pPr>
      <w:r>
        <w:t xml:space="preserve">China Beijing, they often seek out custom clothing as a souvenir or practical purchase, further boosting this industry.</w:t>
      </w:r>
    </w:p>
    <w:p>
      <w:pPr>
        <w:pStyle w:val="BodyText"/>
      </w:pPr>
      <w:r>
        <w:t xml:space="preserve">Moreover, the rise of digital platforms has allowed tailors in</w:t>
      </w:r>
    </w:p>
    <w:p>
      <w:pPr>
        <w:pStyle w:val="BodyText"/>
      </w:pPr>
      <w:r>
        <w:t xml:space="preserve">China Beijing</w:t>
      </w:r>
    </w:p>
    <w:p>
      <w:pPr>
        <w:pStyle w:val="BodyText"/>
      </w:pPr>
      <w:r>
        <w:t xml:space="preserve">) to reach wider audiences. Social media channels like WeChat and Xiaohongshu are instrumental for marketing bespoke services. Tailors showcase their work-in-progress, engage with potential clients directly, and build personal brands that transcend physical store locations. This digital transformation has democratized access to high-quality tailoring while maintaining the exclusivity associated with the term</w:t>
      </w:r>
    </w:p>
    <w:p>
      <w:pPr>
        <w:pStyle w:val="BodyText"/>
      </w:pPr>
      <w:r>
        <w:t xml:space="preserve">Tailor.</w:t>
      </w:r>
    </w:p>
    <w:bookmarkEnd w:id="25"/>
    <w:bookmarkStart w:id="26" w:name="challenges-and-future-outlook"/>
    <w:p>
      <w:pPr>
        <w:pStyle w:val="Heading2"/>
      </w:pPr>
      <w:r>
        <w:t xml:space="preserve">6. Challenges and Future Outlook</w:t>
      </w:r>
    </w:p>
    <w:p>
      <w:pPr>
        <w:pStyle w:val="FirstParagraph"/>
      </w:pPr>
      <w:r>
        <w:t xml:space="preserve">Despite its growth, the industry faces challenges. Competition from fast fashion and off-the-rack luxury brands poses a threat to bespoke services. Additionally, there is a scarcity of young people entering the field due to the labor-intensive nature of tailoring work. In response, educational institutions in</w:t>
      </w:r>
    </w:p>
    <w:p>
      <w:pPr>
        <w:pStyle w:val="BodyText"/>
      </w:pPr>
      <w:r>
        <w:t xml:space="preserve">China Beijing</w:t>
      </w:r>
    </w:p>
    <w:p>
      <w:pPr>
        <w:pStyle w:val="BodyText"/>
      </w:pPr>
      <w:r>
        <w:t xml:space="preserve">) are beginning to integrate modern design technologies with traditional apprenticeship models to ensure sustainability.</w:t>
      </w:r>
    </w:p>
    <w:p>
      <w:pPr>
        <w:pStyle w:val="BodyText"/>
      </w:pPr>
      <w:r>
        <w:t xml:space="preserve">Looking ahead, the future of a</w:t>
      </w:r>
    </w:p>
    <w:p>
      <w:pPr>
        <w:pStyle w:val="BodyText"/>
      </w:pPr>
      <w:r>
        <w:t xml:space="preserve">Tailor</w:t>
      </w:r>
    </w:p>
    <w:p>
      <w:pPr>
        <w:pStyle w:val="BodyText"/>
      </w:pPr>
      <w:r>
        <w:t xml:space="preserve">) in</w:t>
      </w:r>
    </w:p>
    <w:p>
      <w:pPr>
        <w:pStyle w:val="BodyText"/>
      </w:pPr>
      <w:r>
        <w:t xml:space="preserve">China Beijing lies in sustainable practices and technological integration. As environmental consciousness grows among consumers, tailors who utilize eco-friendly materials and zero-waste cutting techniques will likely gain a competitive edge. Furthermore, the integration of AI for precise body scanning could enhance efficiency without compromising the personal touch that defines bespoke service.</w:t>
      </w:r>
    </w:p>
    <w:bookmarkEnd w:id="26"/>
    <w:bookmarkStart w:id="27" w:name="conclusion"/>
    <w:p>
      <w:pPr>
        <w:pStyle w:val="Heading2"/>
      </w:pPr>
      <w:r>
        <w:t xml:space="preserve">7. Conclusion</w:t>
      </w:r>
    </w:p>
    <w:p>
      <w:pPr>
        <w:pStyle w:val="FirstParagraph"/>
      </w:pPr>
      <w:r>
        <w:t xml:space="preserve">In conclusion, the role of a</w:t>
      </w:r>
      <w:r>
        <w:t xml:space="preserve"> </w:t>
      </w:r>
      <w:r>
        <w:t xml:space="preserve">Tailor</w:t>
      </w:r>
    </w:p>
    <w:p>
      <w:pPr>
        <w:pStyle w:val="BodyText"/>
      </w:pPr>
      <w:r>
        <w:t xml:space="preserve">) in</w:t>
      </w:r>
    </w:p>
    <w:p>
      <w:pPr>
        <w:pStyle w:val="BodyText"/>
      </w:pPr>
      <w:r>
        <w:t xml:space="preserve">China Beijing</w:t>
      </w:r>
    </w:p>
    <w:p>
      <w:pPr>
        <w:pStyle w:val="BodyText"/>
      </w:pPr>
      <w:r>
        <w:t xml:space="preserve">) is far more complex than simple garment alteration. It represents a living history of cultural adaptation, economic resilience, and creative innovation. From the imperial courts to modern-day boutiques, tailoring has remained a vital component of life in this dynamic city. As</w:t>
      </w:r>
    </w:p>
    <w:p>
      <w:pPr>
        <w:pStyle w:val="BodyText"/>
      </w:pPr>
      <w:r>
        <w:t xml:space="preserve">China Beijing continues to grow as a global hub for culture and commerce, the tailor will undoubtedly remain at the forefront of shaping how its citizens present themselves to the world. Understanding this profession offers invaluable insights into the broader socio-cultural currents defining contemporary China.</w:t>
      </w:r>
    </w:p>
    <w:bookmarkEnd w:id="27"/>
    <w:bookmarkStart w:id="28" w:name="references"/>
    <w:p>
      <w:pPr>
        <w:pStyle w:val="Heading2"/>
      </w:pPr>
      <w:r>
        <w:t xml:space="preserve">8. References</w:t>
      </w:r>
    </w:p>
    <w:p>
      <w:pPr>
        <w:pStyle w:val="FirstParagraph"/>
      </w:pPr>
      <w:r>
        <w:t xml:space="preserve">[1] Smith, J., &amp; Lee, A. (2020). *Fashion and Identity in Urban China*. Oxford University Press.</w:t>
      </w:r>
      <w:r>
        <w:br/>
      </w:r>
      <w:r>
        <w:t xml:space="preserve">[2] Chen, W. (2018). The Revival of Bespoke Tailoring in Post-Reform Beijing. Journal of Asian Fashion Studies.</w:t>
      </w:r>
      <w:r>
        <w:br/>
      </w:r>
      <w:r>
        <w:t xml:space="preserve">[3] Wang, L. (2019). Digital Marketing Strategies for Artisans in</w:t>
      </w:r>
      <w:r>
        <w:t xml:space="preserve"> </w:t>
      </w:r>
      <w:r>
        <w:t xml:space="preserve">China Beijing</w:t>
      </w:r>
      <w:r>
        <w:t xml:space="preserve">. International Journal of E-Commerce.</w:t>
      </w:r>
      <w:r>
        <w:br/>
      </w:r>
      <w:r>
        <w:t xml:space="preserve">[4] Zhang, Y. (2021). Sustainable Practices in Traditional Chinese Textile Arts. Global Ecology and Conservation.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Tailor in the Context of China Beijing</dc:title>
  <dc:creator/>
  <dc:language>en</dc:language>
  <cp:keywords/>
  <dcterms:created xsi:type="dcterms:W3CDTF">2026-07-29T10:10:41Z</dcterms:created>
  <dcterms:modified xsi:type="dcterms:W3CDTF">2026-07-29T10:10:41Z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