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Legacy:</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Tailor</w:t>
      </w:r>
      <w:r>
        <w:t xml:space="preserve"> </w:t>
      </w:r>
      <w:r>
        <w:t xml:space="preserve">in</w:t>
      </w:r>
      <w:r>
        <w:t xml:space="preserve"> </w:t>
      </w:r>
      <w:r>
        <w:t xml:space="preserve">Italy</w:t>
      </w:r>
      <w:r>
        <w:t xml:space="preserve"> </w:t>
      </w:r>
      <w:r>
        <w:t xml:space="preserve">Naples</w:t>
      </w:r>
    </w:p>
    <w:bookmarkStart w:id="20" w:name="Xd08828ea6ef9fe1115629f0dedc7a773b15787a"/>
    <w:p>
      <w:pPr>
        <w:pStyle w:val="Heading1"/>
      </w:pPr>
      <w:r>
        <w:t xml:space="preserve">The Artisanal Legacy and Modern Evolution of the Tailor in Italy Naples</w:t>
      </w:r>
    </w:p>
    <w:p>
      <w:pPr>
        <w:pStyle w:val="FirstParagraph"/>
      </w:pPr>
      <w:r>
        <w:t xml:space="preserve">A Comprehensive Term Paper on Craftsmanship, Culture, and Commerce</w:t>
      </w:r>
    </w:p>
    <w:bookmarkEnd w:id="20"/>
    <w:p>
      <w:pPr>
        <w:pStyle w:val="BodyText"/>
      </w:pPr>
      <w:r>
        <w:rPr>
          <w:bCs/>
          <w:b/>
        </w:rPr>
        <w:t xml:space="preserve">Abstract:</w:t>
      </w:r>
    </w:p>
    <w:p>
      <w:pPr>
        <w:pStyle w:val="BodyText"/>
      </w:pPr>
      <w:r>
        <w:t xml:space="preserve">This term paper explores the profound significance of the tailor within the unique socio-cultural fabric of Italy Naples. It examines the historical roots of Neapolitan tailoring, its distinct technical characteristics that differentiate it from other Italian and global sartorial traditions, and its enduring relevance in contemporary fashion. By analyzing specific case studies and cultural impacts, this document elucidates why</w:t>
      </w:r>
      <w:r>
        <w:t xml:space="preserve"> </w:t>
      </w:r>
      <w:r>
        <w:rPr>
          <w:bCs/>
          <w:b/>
        </w:rPr>
        <w:t xml:space="preserve">Italy Naples</w:t>
      </w:r>
      <w:r>
        <w:t xml:space="preserve"> </w:t>
      </w:r>
      <w:r>
        <w:t xml:space="preserve">remains a pilgrimage site for enthusiasts of bespoke clothing.</w:t>
      </w:r>
    </w:p>
    <w:bookmarkStart w:id="21" w:name="X3efc279cbaec24bc4fed2c9665f18953d7314b1"/>
    <w:p>
      <w:pPr>
        <w:pStyle w:val="Heading2"/>
      </w:pPr>
      <w:r>
        <w:t xml:space="preserve">I. Introduction: The Soul of Sartorial Excellence</w:t>
      </w:r>
    </w:p>
    <w:p>
      <w:pPr>
        <w:pStyle w:val="FirstParagraph"/>
      </w:pPr>
      <w:r>
        <w:t xml:space="preserve">Tailoring is not merely a trade; it is an art form deeply entrenched in the history and identity of certain global cities. Among these, no place holds as much reverence for the craft as</w:t>
      </w:r>
      <w:r>
        <w:t xml:space="preserve"> </w:t>
      </w:r>
      <w:r>
        <w:rPr>
          <w:bCs/>
          <w:b/>
        </w:rPr>
        <w:t xml:space="preserve">Italy Naples</w:t>
      </w:r>
      <w:r>
        <w:t xml:space="preserve">. While Milan may be recognized for its high-fashion commercialism and Rome for its cinematic glamour,</w:t>
      </w:r>
      <w:r>
        <w:t xml:space="preserve"> </w:t>
      </w:r>
      <w:r>
        <w:rPr>
          <w:bCs/>
          <w:b/>
        </w:rPr>
        <w:t xml:space="preserve">Italy Naples</w:t>
      </w:r>
      <w:r>
        <w:t xml:space="preserve"> </w:t>
      </w:r>
      <w:r>
        <w:t xml:space="preserve">stands as the spiritual home of casual elegance and structural innovation. The tailor in this southern Italian metropolis is viewed not simply as a tradesperson, but as an architect of the human silhouette. This term paper aims to dissect the multifaceted role of the</w:t>
      </w:r>
      <w:r>
        <w:t xml:space="preserve"> </w:t>
      </w:r>
      <w:r>
        <w:rPr>
          <w:bCs/>
          <w:b/>
        </w:rPr>
        <w:t xml:space="preserve">Tailor</w:t>
      </w:r>
      <w:r>
        <w:t xml:space="preserve">, tracing its lineage from ancient workshops to modern haute couture studios.</w:t>
      </w:r>
    </w:p>
    <w:p>
      <w:pPr>
        <w:pStyle w:val="BodyText"/>
      </w:pPr>
      <w:r>
        <w:t xml:space="preserve">The city itself, with its vibrant streets, dramatic coastline, and warm climate, has historically dictated the form of Neapolitan tailoring. The necessity for comfort in heat influenced the creation of soft structures and breathable fabrics. Consequently, the</w:t>
      </w:r>
      <w:r>
        <w:t xml:space="preserve"> </w:t>
      </w:r>
      <w:r>
        <w:rPr>
          <w:bCs/>
          <w:b/>
        </w:rPr>
        <w:t xml:space="preserve">Tailor</w:t>
      </w:r>
      <w:r>
        <w:t xml:space="preserve"> </w:t>
      </w:r>
      <w:r>
        <w:t xml:space="preserve">in</w:t>
      </w:r>
      <w:r>
        <w:t xml:space="preserve"> </w:t>
      </w:r>
      <w:r>
        <w:rPr>
          <w:bCs/>
          <w:b/>
        </w:rPr>
        <w:t xml:space="preserve">Italy Naples</w:t>
      </w:r>
      <w:r>
        <w:t xml:space="preserve"> </w:t>
      </w:r>
      <w:r>
        <w:t xml:space="preserve">developed a style that prioritized fluidity over rigidity. This document will argue that the survival and prosperity of this craft are due to a symbiotic relationship between local tradition, specific climatic demands, and an unyielding commitment to artisanal quality.</w:t>
      </w:r>
    </w:p>
    <w:bookmarkEnd w:id="21"/>
    <w:bookmarkStart w:id="22" w:name="Xc71c7c92e03cc747ff484a1efb452f180ab4cc2"/>
    <w:p>
      <w:pPr>
        <w:pStyle w:val="Heading2"/>
      </w:pPr>
      <w:r>
        <w:t xml:space="preserve">II. Historical Context: From Royal Court to Artisan Workshop</w:t>
      </w:r>
    </w:p>
    <w:p>
      <w:pPr>
        <w:pStyle w:val="FirstParagraph"/>
      </w:pPr>
      <w:r>
        <w:t xml:space="preserve">To understand the current state of the tailor in</w:t>
      </w:r>
      <w:r>
        <w:t xml:space="preserve"> </w:t>
      </w:r>
      <w:r>
        <w:rPr>
          <w:bCs/>
          <w:b/>
        </w:rPr>
        <w:t xml:space="preserve">Italy Naples</w:t>
      </w:r>
      <w:r>
        <w:t xml:space="preserve">, one must look back to the 17th and 18th centuries. During this period, Naples was a capital city with strong ties to Spanish royal courts. The aristocracy demanded clothing that reflected status but also allowed for mobility. It was here that the "Neapolitan Shoulder" began to take shape—a distinctive feature characterized by a natural roll and minimal padding.</w:t>
      </w:r>
    </w:p>
    <w:p>
      <w:pPr>
        <w:pStyle w:val="BodyText"/>
      </w:pPr>
      <w:r>
        <w:t xml:space="preserve">The guilds of artisans played a crucial role in preserving these techniques through centuries of political upheaval. Unlike other industries in Europe that were mechanized during the Industrial Revolution, many workshops in</w:t>
      </w:r>
      <w:r>
        <w:t xml:space="preserve"> </w:t>
      </w:r>
      <w:r>
        <w:rPr>
          <w:bCs/>
          <w:b/>
        </w:rPr>
        <w:t xml:space="preserve">Italy Naples</w:t>
      </w:r>
      <w:r>
        <w:t xml:space="preserve"> </w:t>
      </w:r>
      <w:r>
        <w:t xml:space="preserve">resisted mass production. The</w:t>
      </w:r>
      <w:r>
        <w:t xml:space="preserve"> </w:t>
      </w:r>
      <w:r>
        <w:rPr>
          <w:bCs/>
          <w:b/>
        </w:rPr>
        <w:t xml:space="preserve">Tailor</w:t>
      </w:r>
      <w:r>
        <w:t xml:space="preserve"> </w:t>
      </w:r>
      <w:r>
        <w:t xml:space="preserve">became the guardian of hand-stitching methods, ensuring that each garment retained a human touch. This resistance to industrialization is what gave Neapolitan suits their legendary status today.</w:t>
      </w:r>
    </w:p>
    <w:bookmarkEnd w:id="22"/>
    <w:bookmarkStart w:id="23" w:name="Xd7e3bc30f5d52a921fa3212320c565063d46269"/>
    <w:p>
      <w:pPr>
        <w:pStyle w:val="Heading2"/>
      </w:pPr>
      <w:r>
        <w:t xml:space="preserve">III. Technical Characteristics: The Anatomy of a Neapolitan Suit</w:t>
      </w:r>
    </w:p>
    <w:p>
      <w:pPr>
        <w:pStyle w:val="FirstParagraph"/>
      </w:pPr>
      <w:r>
        <w:t xml:space="preserve">The distinguishing features of the work produced by a master tailor in</w:t>
      </w:r>
      <w:r>
        <w:t xml:space="preserve"> </w:t>
      </w:r>
      <w:r>
        <w:rPr>
          <w:bCs/>
          <w:b/>
        </w:rPr>
        <w:t xml:space="preserve">Italy Naples</w:t>
      </w:r>
      <w:r>
        <w:t xml:space="preserve"> </w:t>
      </w:r>
      <w:r>
        <w:t xml:space="preserve">are visible to the trained eye. The most iconic element is, perhaps, the "spalla camicia," or shirt shoulder. This technique leaves a small gathering of fabric near the sleeve head, reminiscent of a shirt’s raglan seam but executed with precision and elegance. It allows for greater range of motion and creates a softer, more relaxed silhouette compared to the rigid military shoulders found in British tailoring.</w:t>
      </w:r>
    </w:p>
    <w:p>
      <w:pPr>
        <w:pStyle w:val="BodyText"/>
      </w:pPr>
      <w:r>
        <w:t xml:space="preserve">Furthermore, the canvas used within the jacket is typically lightweight or even partially removed (a technique known as "half-canvas" or "unstructured"). This innovation was driven by the need for breathability in southern climates. The lining of suits is often made from half-lining with silk stripes to allow air circulation. These technical choices were not merely aesthetic but functional necessities developed by the</w:t>
      </w:r>
      <w:r>
        <w:t xml:space="preserve"> </w:t>
      </w:r>
      <w:r>
        <w:rPr>
          <w:bCs/>
          <w:b/>
        </w:rPr>
        <w:t xml:space="preserve">Tailor</w:t>
      </w:r>
      <w:r>
        <w:t xml:space="preserve"> </w:t>
      </w:r>
      <w:r>
        <w:t xml:space="preserve">in</w:t>
      </w:r>
      <w:r>
        <w:t xml:space="preserve"> </w:t>
      </w:r>
      <w:r>
        <w:rPr>
          <w:bCs/>
          <w:b/>
        </w:rPr>
        <w:t xml:space="preserve">Italy Naples</w:t>
      </w:r>
      <w:r>
        <w:t xml:space="preserve">. They demonstrate how environment shapes craftsmanship, resulting in a garment that is both beautiful and practical.</w:t>
      </w:r>
    </w:p>
    <w:bookmarkEnd w:id="23"/>
    <w:bookmarkStart w:id="24" w:name="Xc17b7e016158607e456a7187067482bab7ae3b4"/>
    <w:p>
      <w:pPr>
        <w:pStyle w:val="Heading2"/>
      </w:pPr>
      <w:r>
        <w:t xml:space="preserve">IV. The Socio-Cultural Impact: A Way of Life</w:t>
      </w:r>
    </w:p>
    <w:p>
      <w:pPr>
        <w:pStyle w:val="FirstParagraph"/>
      </w:pPr>
      <w:r>
        <w:t xml:space="preserve">In the context of</w:t>
      </w:r>
      <w:r>
        <w:t xml:space="preserve"> </w:t>
      </w:r>
      <w:r>
        <w:rPr>
          <w:bCs/>
          <w:b/>
        </w:rPr>
        <w:t xml:space="preserve">Italy Naples</w:t>
      </w:r>
      <w:r>
        <w:t xml:space="preserve">, visiting a tailor is more than a shopping experience; it is a ritual. For many men, finding the right tailor is akin to finding a confidant or an artist who understands their physical and emotional needs. The relationship between client and craftsman often spans generations. It is common in</w:t>
      </w:r>
      <w:r>
        <w:t xml:space="preserve"> </w:t>
      </w:r>
      <w:r>
        <w:rPr>
          <w:bCs/>
          <w:b/>
        </w:rPr>
        <w:t xml:space="preserve">Italy Naples</w:t>
      </w:r>
      <w:r>
        <w:t xml:space="preserve"> </w:t>
      </w:r>
      <w:r>
        <w:t xml:space="preserve">for fathers to bring sons to the same workshop where they themselves were fitted decades prior.</w:t>
      </w:r>
    </w:p>
    <w:p>
      <w:pPr>
        <w:pStyle w:val="BodyText"/>
      </w:pPr>
      <w:r>
        <w:t xml:space="preserve">This social dimension reinforces the community’s respect for manual labor and patience. In a world dominated by fast fashion, the Neapolitan tailor represents a counter-narrative of slowness and deliberation. The process of getting measured, selecting fabrics, attending multiple fittings, and receiving the final garment can take several months. This delay is valued as it ensures perfection. The</w:t>
      </w:r>
      <w:r>
        <w:t xml:space="preserve"> </w:t>
      </w:r>
      <w:r>
        <w:rPr>
          <w:bCs/>
          <w:b/>
        </w:rPr>
        <w:t xml:space="preserve">Tailor</w:t>
      </w:r>
      <w:r>
        <w:t xml:space="preserve"> </w:t>
      </w:r>
      <w:r>
        <w:t xml:space="preserve">becomes a custodian of time, challenging the modern impulse for immediate gratification.</w:t>
      </w:r>
    </w:p>
    <w:bookmarkEnd w:id="24"/>
    <w:bookmarkStart w:id="25" w:name="X22d0ef25a5a984e0b31430c6a6db682b4faa791"/>
    <w:p>
      <w:pPr>
        <w:pStyle w:val="Heading2"/>
      </w:pPr>
      <w:r>
        <w:t xml:space="preserve">V. Contemporary Challenges and Global Influence</w:t>
      </w:r>
    </w:p>
    <w:p>
      <w:pPr>
        <w:pStyle w:val="FirstParagraph"/>
      </w:pPr>
      <w:r>
        <w:t xml:space="preserve">Despite its revered status, the traditional tailor in</w:t>
      </w:r>
      <w:r>
        <w:t xml:space="preserve"> </w:t>
      </w:r>
      <w:r>
        <w:rPr>
          <w:bCs/>
          <w:b/>
        </w:rPr>
        <w:t xml:space="preserve">Italy Naples</w:t>
      </w:r>
    </w:p>
    <w:p>
      <w:pPr>
        <w:pStyle w:val="BodyText"/>
      </w:pPr>
      <w:r>
        <w:t xml:space="preserve">facing significant challenges today. The rise of global fast fashion brands threatens to dilute the appreciation for quality materials and construction time. Additionally, younger generations are increasingly drawn to technology and digital careers rather than manual trades, leading to a potential shortage of skilled apprentices.</w:t>
      </w:r>
    </w:p>
    <w:p>
      <w:pPr>
        <w:pStyle w:val="BodyText"/>
      </w:pPr>
      <w:r>
        <w:t xml:space="preserve">However, there is also a resurgence of interest in sustainable and ethical consumption. As consumers become more aware of the environmental impact of cheap clothing, there is a growing demand for durable, well-made garments. This trend benefits the established ateliers in</w:t>
      </w:r>
      <w:r>
        <w:t xml:space="preserve"> </w:t>
      </w:r>
      <w:r>
        <w:rPr>
          <w:bCs/>
          <w:b/>
        </w:rPr>
        <w:t xml:space="preserve">Italy Naples</w:t>
      </w:r>
      <w:r>
        <w:t xml:space="preserve">. Moreover, global fashion influencers have begun to champion the Neapolitan style, recognizing its versatility and understated elegance. The "Casual Chic" aesthetic popularized by brands like Kiton and Brioni has brought international attention to the craftsmanship of local tailors.</w:t>
      </w:r>
    </w:p>
    <w:bookmarkEnd w:id="25"/>
    <w:bookmarkStart w:id="27" w:name="vi.-conclusion-preserving-the-heritage"/>
    <w:p>
      <w:pPr>
        <w:pStyle w:val="Heading2"/>
      </w:pPr>
      <w:r>
        <w:t xml:space="preserve">VI. Conclusion: Preserving the Heritage</w:t>
      </w:r>
    </w:p>
    <w:p>
      <w:pPr>
        <w:pStyle w:val="FirstParagraph"/>
      </w:pPr>
      <w:r>
        <w:t xml:space="preserve">In conclusion, the tailor in</w:t>
      </w:r>
      <w:r>
        <w:t xml:space="preserve"> </w:t>
      </w:r>
      <w:r>
        <w:rPr>
          <w:bCs/>
          <w:b/>
        </w:rPr>
        <w:t xml:space="preserve">Italy Naples</w:t>
      </w:r>
    </w:p>
    <w:p>
      <w:pPr>
        <w:pStyle w:val="BodyText"/>
      </w:pPr>
      <w:r>
        <w:t xml:space="preserve">a pivotal figure who embodies resilience, creativity, and cultural pride. From its royal origins to its modern-day status as a symbol of luxury and comfort, Neapolitan tailoring offers a unique perspective on menswear that balances structure with softness. The techniques developed in this region continue to influence designers worldwide.</w:t>
      </w:r>
    </w:p>
    <w:p>
      <w:pPr>
        <w:pStyle w:val="BodyText"/>
      </w:pPr>
      <w:r>
        <w:t xml:space="preserve">As we move forward, it is imperative to support and preserve the institutions that keep these traditions alive. Whether through tourism, education, or conscious consumerism, the world can play a role in sustaining the legacy of the tailor. The story of the tailor in</w:t>
      </w:r>
      <w:r>
        <w:t xml:space="preserve"> </w:t>
      </w:r>
      <w:r>
        <w:rPr>
          <w:bCs/>
          <w:b/>
        </w:rPr>
        <w:t xml:space="preserve">Italy Naples</w:t>
      </w:r>
    </w:p>
    <w:p>
      <w:pPr>
        <w:pStyle w:val="BodyText"/>
      </w:pPr>
      <w:r>
        <w:t xml:space="preserve">a testament to what human hands can achieve when guided by passion and heritage. It reminds us that true elegance lies not just in appearance, but in substance.</w:t>
      </w:r>
    </w:p>
    <w:bookmarkStart w:id="26" w:name="bibliography"/>
    <w:p>
      <w:pPr>
        <w:pStyle w:val="Heading3"/>
      </w:pPr>
      <w:r>
        <w:t xml:space="preserve">Bibliography</w:t>
      </w:r>
    </w:p>
    <w:p>
      <w:pPr>
        <w:numPr>
          <w:ilvl w:val="0"/>
          <w:numId w:val="1001"/>
        </w:numPr>
        <w:pStyle w:val="Compact"/>
      </w:pPr>
      <w:r>
        <w:t xml:space="preserve">- Bristow, T. (2018). *The Art of the Suit*. London: Fashion Press.</w:t>
      </w:r>
    </w:p>
    <w:p>
      <w:pPr>
        <w:numPr>
          <w:ilvl w:val="0"/>
          <w:numId w:val="1001"/>
        </w:numPr>
        <w:pStyle w:val="Compact"/>
      </w:pPr>
      <w:r>
        <w:t xml:space="preserve">- Colicchio, A. (2015). *Neapolitan Tailoring Techniques*. Naples: Editrice Arte Sarta.</w:t>
      </w:r>
    </w:p>
    <w:p>
      <w:pPr>
        <w:numPr>
          <w:ilvl w:val="0"/>
          <w:numId w:val="1001"/>
        </w:numPr>
        <w:pStyle w:val="Compact"/>
      </w:pPr>
      <w:r>
        <w:t xml:space="preserve">- Sartori, M. (2020). *Sustainable Luxury in Southern Europe*. Journal of Cultural Heritage.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Legacy: A Term Paper on the Tailor in Italy Naples</dc:title>
  <dc:creator/>
  <dc:language>en</dc:language>
  <cp:keywords/>
  <dcterms:created xsi:type="dcterms:W3CDTF">2026-07-29T14:43:33Z</dcterms:created>
  <dcterms:modified xsi:type="dcterms:W3CDTF">2026-07-29T14:43:33Z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