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Senegal</w:t>
      </w:r>
      <w:r>
        <w:t xml:space="preserve"> </w:t>
      </w:r>
      <w:r>
        <w:t xml:space="preserve">Dakar</w:t>
      </w:r>
    </w:p>
    <w:bookmarkStart w:id="26" w:name="Xb0279c1b164f734db5da03447f23a485b707665"/>
    <w:p>
      <w:pPr>
        <w:pStyle w:val="Heading1"/>
      </w:pPr>
      <w:r>
        <w:t xml:space="preserve">The Tailor in the Modern Fabric of Senegal Dakar</w:t>
      </w:r>
    </w:p>
    <w:p>
      <w:pPr>
        <w:pStyle w:val="FirstParagraph"/>
      </w:pPr>
      <w:r>
        <w:t xml:space="preserve">A Term Paper on Cultural Identity, Economic Dynamics, and Social Evolution</w:t>
      </w:r>
    </w:p>
    <w:p>
      <w:pPr>
        <w:pStyle w:val="BodyText"/>
      </w:pPr>
      <w:r>
        <w:rPr>
          <w:bCs/>
          <w:b/>
        </w:rPr>
        <w:t xml:space="preserve">Title:</w:t>
      </w:r>
      <w:r>
        <w:t xml:space="preserve">: The Art and Economy of the Tailor in Senegal Dakar</w:t>
      </w:r>
    </w:p>
    <w:p>
      <w:pPr>
        <w:pStyle w:val="BodyText"/>
      </w:pPr>
      <w:r>
        <w:rPr>
          <w:bCs/>
          <w:b/>
        </w:rPr>
        <w:t xml:space="preserve">Date:</w:t>
      </w:r>
      <w:r>
        <w:t xml:space="preserve">: October 2023</w:t>
      </w:r>
    </w:p>
    <w:p>
      <w:r>
        <w:pict>
          <v:rect style="width:0;height:1.5pt" o:hralign="center" o:hrstd="t" o:hr="t"/>
        </w:pict>
      </w:r>
    </w:p>
    <w:bookmarkStart w:id="20" w:name="i.-introduction-the-fabric-of-society"/>
    <w:p>
      <w:pPr>
        <w:pStyle w:val="Heading2"/>
      </w:pPr>
      <w:r>
        <w:t xml:space="preserve">I. Introduction: The Fabric of Society</w:t>
      </w:r>
    </w:p>
    <w:p>
      <w:pPr>
        <w:pStyle w:val="FirstParagraph"/>
      </w:pPr>
      <w:r>
        <w:t xml:space="preserve">In the vibrant, bustling capital city of Senegal Dakar, fashion is more than mere clothing; it is a language, a declaration of identity, and a testament to cultural pride. At the heart of this sartorial excellence lies the</w:t>
      </w:r>
      <w:r>
        <w:t xml:space="preserve"> </w:t>
      </w:r>
      <w:r>
        <w:rPr>
          <w:bCs/>
          <w:b/>
        </w:rPr>
        <w:t xml:space="preserve">Tailor</w:t>
      </w:r>
      <w:r>
        <w:t xml:space="preserve">, an artisan who serves as both creator and custodian of local aesthetics. This</w:t>
      </w:r>
      <w:r>
        <w:t xml:space="preserve"> </w:t>
      </w:r>
      <w:r>
        <w:rPr>
          <w:bCs/>
          <w:b/>
        </w:rPr>
        <w:t xml:space="preserve">Term Paper</w:t>
      </w:r>
      <w:r>
        <w:t xml:space="preserve"> </w:t>
      </w:r>
      <w:r>
        <w:t xml:space="preserve">explores the multifaceted role of the tailor within the specific socio-economic context of Dakar, Senegal. It examines how traditional craftsmanship intersects with modern global influences, analyzes the economic significance of bespoke tailoring in a rapidly urbanizing environment, and discusses the evolving relationship between dressmakers and their clientele in</w:t>
      </w:r>
      <w:r>
        <w:t xml:space="preserve"> </w:t>
      </w:r>
      <w:r>
        <w:rPr>
          <w:bCs/>
          <w:b/>
        </w:rPr>
        <w:t xml:space="preserve">Senegal Dakar</w:t>
      </w:r>
      <w:r>
        <w:t xml:space="preserve">. Understanding this dynamic is crucial for comprehending not only the textile industry but also the broader social fabric of West African urban life.</w:t>
      </w:r>
    </w:p>
    <w:bookmarkEnd w:id="20"/>
    <w:bookmarkStart w:id="21" w:name="Xf9a8be6f095dd34cd66bcd196dd9a682a9f61f7"/>
    <w:p>
      <w:pPr>
        <w:pStyle w:val="Heading2"/>
      </w:pPr>
      <w:r>
        <w:t xml:space="preserve">II. Historical Context: From Royal Robes to Street Fashion</w:t>
      </w:r>
    </w:p>
    <w:p>
      <w:pPr>
        <w:pStyle w:val="FirstParagraph"/>
      </w:pPr>
      <w:r>
        <w:t xml:space="preserve">To understand the present state of tailoring in</w:t>
      </w:r>
      <w:r>
        <w:t xml:space="preserve"> </w:t>
      </w:r>
      <w:r>
        <w:rPr>
          <w:bCs/>
          <w:b/>
        </w:rPr>
        <w:t xml:space="preserve">Senegal Dakar</w:t>
      </w:r>
      <w:r>
        <w:t xml:space="preserve">, one must look to its roots. Historically, the craft was deeply intertwined with the royalty and aristocracy of pre-colonial Senegalese empires, such as the Wolof Serer and Jolof states. Robes worn by chiefs and elders were not just garments but symbols of authority and spiritual power. As colonialism arrived, European tailoring techniques merged with indigenous textiles like Bazin (high-quality cotton) and Wax prints, creating a hybrid style that defined the emerging Senegalese middle class post-independence.</w:t>
      </w:r>
      <w:r>
        <w:t xml:space="preserve"> </w:t>
      </w:r>
      <w:r>
        <w:t xml:space="preserve">In contemporary</w:t>
      </w:r>
      <w:r>
        <w:t xml:space="preserve"> </w:t>
      </w:r>
      <w:r>
        <w:rPr>
          <w:bCs/>
          <w:b/>
        </w:rPr>
        <w:t xml:space="preserve">Senegal Dakar</w:t>
      </w:r>
      <w:r>
        <w:t xml:space="preserve">, this history has democratized. While high-end couture still exists for the elite, the art of tailoring has permeated every level of society. The modern tailor in Dakar is a successor to these royal artisans, yet they operate in a vastly different marketplace characterized by competition, speed, and global connectivity. The transition from exclusive court attire to accessible everyday wear marks a significant evolution in how identity is constructed through clothing in the region.</w:t>
      </w:r>
    </w:p>
    <w:bookmarkEnd w:id="21"/>
    <w:bookmarkStart w:id="22" w:name="X1a031320438086b4f06edf91ae4afb7c95b7e16"/>
    <w:p>
      <w:pPr>
        <w:pStyle w:val="Heading2"/>
      </w:pPr>
      <w:r>
        <w:t xml:space="preserve">III. The Artisan as Creator: Aesthetic and Technique</w:t>
      </w:r>
    </w:p>
    <w:p>
      <w:pPr>
        <w:pStyle w:val="FirstParagraph"/>
      </w:pPr>
      <w:r>
        <w:t xml:space="preserve">A</w:t>
      </w:r>
      <w:r>
        <w:t xml:space="preserve"> </w:t>
      </w:r>
      <w:r>
        <w:rPr>
          <w:bCs/>
          <w:b/>
        </w:rPr>
        <w:t xml:space="preserve">Tailor</w:t>
      </w:r>
      <w:r>
        <w:t xml:space="preserve"> </w:t>
      </w:r>
      <w:r>
        <w:t xml:space="preserve">in Dakar is expected to possess a unique blend of technical skill and aesthetic intuition. Unlike mass-produced garments, custom tailoring allows for a personalized fit that respects the diverse body types found in the population. The process often begins with detailed consultations where fabric selection plays a pivotal role. In</w:t>
      </w:r>
      <w:r>
        <w:t xml:space="preserve"> </w:t>
      </w:r>
      <w:r>
        <w:rPr>
          <w:bCs/>
          <w:b/>
        </w:rPr>
        <w:t xml:space="preserve">Senegal Dakar</w:t>
      </w:r>
      <w:r>
        <w:t xml:space="preserve">, the choice of Bazin Riche, Damask, or high-grade Wax prints is critical to the final look.</w:t>
      </w:r>
      <w:r>
        <w:t xml:space="preserve"> </w:t>
      </w:r>
      <w:r>
        <w:t xml:space="preserve">The aesthetic expectations of clients in Dakar are high and specific. There is a preference for dramatic silhouettes: voluminous heads for women (the famous "tête enroulée" or wrapped head), wide-legged trousers, and embroidered details that signify status or celebration. The tailor acts as a director, guiding the client toward designs that flatter their physique while adhering to cultural norms of modesty and elegance. This collaborative process strengthens the bond between the artisan and the wearer, making each garment a unique artifact rather than a commodity.</w:t>
      </w:r>
    </w:p>
    <w:bookmarkEnd w:id="22"/>
    <w:bookmarkStart w:id="23" w:name="X6ca22924bd4779c41dae6702373cca927a54e83"/>
    <w:p>
      <w:pPr>
        <w:pStyle w:val="Heading2"/>
      </w:pPr>
      <w:r>
        <w:t xml:space="preserve">IV. Economic Dynamics: The Informal Sector and Entrepreneurship</w:t>
      </w:r>
    </w:p>
    <w:p>
      <w:pPr>
        <w:pStyle w:val="FirstParagraph"/>
      </w:pPr>
      <w:r>
        <w:t xml:space="preserve">Economically, tailoring is a cornerstone of the informal sector in</w:t>
      </w:r>
      <w:r>
        <w:t xml:space="preserve"> </w:t>
      </w:r>
      <w:r>
        <w:rPr>
          <w:bCs/>
          <w:b/>
        </w:rPr>
        <w:t xml:space="preserve">Senegal Dakar</w:t>
      </w:r>
      <w:r>
        <w:t xml:space="preserve">. For many young men and women entering the workforce, apprenticing as a tailor offers a viable path to financial independence. The barrier to entry is relatively low compared to other industries, requiring primarily skill acquisition and basic machinery (sewing machines).</w:t>
      </w:r>
      <w:r>
        <w:t xml:space="preserve"> </w:t>
      </w:r>
      <w:r>
        <w:t xml:space="preserve">However, the economic landscape is challenging. Competition among</w:t>
      </w:r>
      <w:r>
        <w:t xml:space="preserve"> </w:t>
      </w:r>
      <w:r>
        <w:rPr>
          <w:bCs/>
          <w:b/>
        </w:rPr>
        <w:t xml:space="preserve">Tailor</w:t>
      </w:r>
      <w:r>
        <w:t xml:space="preserve">s in neighborhoods like Medina or Grand Yoff is fierce. Success often depends on reputation ("la bouche-à-oreille" or word-of-mouth), speed of delivery, and price negotiation skills. Furthermore, the supply chain for quality fabrics can be volatile due to import dependencies on Europe and Asia. Inflation affecting Bazin prices directly impacts the tailor's profitability and the client's purchasing power. Despite these challenges, tailoring remains a resilient economic engine in</w:t>
      </w:r>
      <w:r>
        <w:t xml:space="preserve"> </w:t>
      </w:r>
      <w:r>
        <w:rPr>
          <w:bCs/>
          <w:b/>
        </w:rPr>
        <w:t xml:space="preserve">Senegal Dakar</w:t>
      </w:r>
      <w:r>
        <w:t xml:space="preserve">, supporting ancillary businesses such as fabric vendors, accessory makers (buttons, beads), and dye houses.</w:t>
      </w:r>
    </w:p>
    <w:bookmarkEnd w:id="23"/>
    <w:bookmarkStart w:id="24" w:name="Xc6272da4ecebf1b0c4111dd72973669419c8cb0"/>
    <w:p>
      <w:pPr>
        <w:pStyle w:val="Heading2"/>
      </w:pPr>
      <w:r>
        <w:t xml:space="preserve">V. Modern Challenges: Digitalization and Fast Fashion</w:t>
      </w:r>
    </w:p>
    <w:p>
      <w:pPr>
        <w:pStyle w:val="FirstParagraph"/>
      </w:pPr>
      <w:r>
        <w:t xml:space="preserve">The rise of global fast fashion brands and online retail poses a significant threat to traditional bespoke tailoring in</w:t>
      </w:r>
      <w:r>
        <w:t xml:space="preserve"> </w:t>
      </w:r>
      <w:r>
        <w:rPr>
          <w:bCs/>
          <w:b/>
        </w:rPr>
        <w:t xml:space="preserve">Senegal Dakar</w:t>
      </w:r>
      <w:r>
        <w:t xml:space="preserve">. Younger generations, influenced by social media platforms like Instagram and TikTok, are increasingly exposed to global trends that prioritize speed over customization. There is a growing segment of the population opting for ready-to-wear garments from international retailers or local markets due to affordability and convenience.</w:t>
      </w:r>
      <w:r>
        <w:t xml:space="preserve"> </w:t>
      </w:r>
      <w:r>
        <w:t xml:space="preserve">In response, many</w:t>
      </w:r>
      <w:r>
        <w:t xml:space="preserve"> </w:t>
      </w:r>
      <w:r>
        <w:rPr>
          <w:bCs/>
          <w:b/>
        </w:rPr>
        <w:t xml:space="preserve">Tailor</w:t>
      </w:r>
      <w:r>
        <w:t xml:space="preserve">s in</w:t>
      </w:r>
      <w:r>
        <w:t xml:space="preserve"> </w:t>
      </w:r>
      <w:r>
        <w:rPr>
          <w:bCs/>
          <w:b/>
        </w:rPr>
        <w:t xml:space="preserve">Senegal Dakar</w:t>
      </w:r>
      <w:r>
        <w:t xml:space="preserve"> </w:t>
      </w:r>
      <w:r>
        <w:t xml:space="preserve">have had to adapt. Digitalization has become essential. Successful tailors now maintain active social media presences, showcasing their latest creations to a broader audience beyond their immediate neighborhood. This digital shift allows them to reach the Senegalese diaspora in Europe and America, who often commission custom pieces during visits home or send measurements for delivery abroad. This "diaspora economy" has revitalized the sector, providing high-value contracts that sustain traditional craftsmanship amidst modern pressures.</w:t>
      </w:r>
    </w:p>
    <w:bookmarkEnd w:id="24"/>
    <w:bookmarkStart w:id="25" w:name="X22c764b539912eadc4425b321558d9cfd980792"/>
    <w:p>
      <w:pPr>
        <w:pStyle w:val="Heading2"/>
      </w:pPr>
      <w:r>
        <w:t xml:space="preserve">VI. Conclusion: Preserving Identity Through Stitching</w:t>
      </w:r>
    </w:p>
    <w:p>
      <w:pPr>
        <w:pStyle w:val="FirstParagraph"/>
      </w:pPr>
      <w:r>
        <w:t xml:space="preserve">In conclusion, the role of the tailor in</w:t>
      </w:r>
      <w:r>
        <w:t xml:space="preserve"> </w:t>
      </w:r>
      <w:r>
        <w:rPr>
          <w:bCs/>
          <w:b/>
        </w:rPr>
        <w:t xml:space="preserve">Senegal Dakar</w:t>
      </w:r>
      <w:r>
        <w:t xml:space="preserve"> </w:t>
      </w:r>
      <w:r>
        <w:t xml:space="preserve">extends far beyond simple garment construction. It is a cultural institution that preserves heritage while adapting to contemporary realities. The tailor serves as a bridge between past and future, using traditional techniques to express modern identity. As this</w:t>
      </w:r>
      <w:r>
        <w:t xml:space="preserve"> </w:t>
      </w:r>
      <w:r>
        <w:rPr>
          <w:bCs/>
          <w:b/>
        </w:rPr>
        <w:t xml:space="preserve">Term Paper</w:t>
      </w:r>
      <w:r>
        <w:t xml:space="preserve"> </w:t>
      </w:r>
      <w:r>
        <w:t xml:space="preserve">has highlighted, the economic vitality and aesthetic richness of Dakar’s fashion scene rely heavily on the skill and resilience of these artisans.</w:t>
      </w:r>
      <w:r>
        <w:t xml:space="preserve"> </w:t>
      </w:r>
      <w:r>
        <w:t xml:space="preserve">While challenges such as fast fashion competition and economic instability persist, the demand for personalized, culturally resonant clothing remains strong. The future of tailoring in</w:t>
      </w:r>
      <w:r>
        <w:t xml:space="preserve"> </w:t>
      </w:r>
      <w:r>
        <w:rPr>
          <w:bCs/>
          <w:b/>
        </w:rPr>
        <w:t xml:space="preserve">Senegal Dakar</w:t>
      </w:r>
      <w:r>
        <w:t xml:space="preserve"> </w:t>
      </w:r>
      <w:r>
        <w:t xml:space="preserve">likely lies in a hybrid model: one that embraces digital marketing and global networks while retaining the intimate, handcrafted quality that defines true Senegalese elegance. To support this industry is to support the cultural soul of Dakar itself, ensuring that the vibrant tapestry of Senegalese identity continues to be woven with pride and precision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Economy of the Tailor in Senegal Dakar</dc:title>
  <dc:creator/>
  <dc:language>en</dc:language>
  <cp:keywords/>
  <dcterms:created xsi:type="dcterms:W3CDTF">2026-07-29T07:34:55Z</dcterms:created>
  <dcterms:modified xsi:type="dcterms:W3CDTF">2026-07-29T07:34:55Z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