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Evolution</w:t>
      </w:r>
      <w:r>
        <w:t xml:space="preserve"> </w:t>
      </w:r>
      <w:r>
        <w:t xml:space="preserve">and</w:t>
      </w:r>
      <w:r>
        <w:t xml:space="preserve"> </w:t>
      </w:r>
      <w:r>
        <w:t xml:space="preserve">Contemporary</w:t>
      </w:r>
      <w:r>
        <w:t xml:space="preserve"> </w:t>
      </w:r>
      <w:r>
        <w:t xml:space="preserve">Relevance</w:t>
      </w:r>
      <w:r>
        <w:t xml:space="preserve"> </w:t>
      </w:r>
      <w:r>
        <w:t xml:space="preserve">of</w:t>
      </w:r>
      <w:r>
        <w:t xml:space="preserve"> </w:t>
      </w:r>
      <w:r>
        <w:t xml:space="preserve">Tailoring</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Academic Review Board</w:t>
      </w:r>
    </w:p>
    <w:p>
      <w:pPr>
        <w:pStyle w:val="BodyText"/>
      </w:pPr>
      <w:r>
        <w:t xml:space="preserve">From: Student Researcher</w:t>
      </w:r>
    </w:p>
    <w:bookmarkStart w:id="30" w:name="X7052dac3b82624e5cfde3c23ef75e371c26bf4f"/>
    <w:p>
      <w:pPr>
        <w:pStyle w:val="Heading1"/>
      </w:pPr>
      <w:r>
        <w:t xml:space="preserve">A Term Paper on the Evolution and Contemporary Relevance of Tailoring in United Kingdom Manchester</w:t>
      </w:r>
    </w:p>
    <w:bookmarkStart w:id="20" w:name="abstract"/>
    <w:p>
      <w:pPr>
        <w:pStyle w:val="Heading2"/>
      </w:pPr>
      <w:r>
        <w:t xml:space="preserve">Abstract</w:t>
      </w:r>
    </w:p>
    <w:p>
      <w:pPr>
        <w:pStyle w:val="FirstParagraph"/>
      </w:pPr>
      <w:r>
        <w:t xml:space="preserve">This document serves as a comprehensive Term Paper examining the historical trajectory, cultural significance, and modern economic impact of the tailor trade within United Kingdom Manchester. By analyzing archival records and contemporary market trends, this paper argues that the city of Manchester has not only preserved its heritage as an industrial powerhouse but has also redefined what it means to be a tailor in the twenty-first century. The intersection of textile history and bespoke craftsmanship offers unique insights into regional identity.</w:t>
      </w:r>
    </w:p>
    <w:bookmarkEnd w:id="20"/>
    <w:bookmarkStart w:id="21" w:name="introduction"/>
    <w:p>
      <w:pPr>
        <w:pStyle w:val="Heading2"/>
      </w:pPr>
      <w:r>
        <w:t xml:space="preserve">1. Introduction</w:t>
      </w:r>
    </w:p>
    <w:p>
      <w:pPr>
        <w:pStyle w:val="FirstParagraph"/>
      </w:pPr>
      <w:r>
        <w:t xml:space="preserve">The term "Term Paper" implies a rigorous academic exploration, which is particularly fitting when discussing a craft as rooted in history as tailoring. However, this specific study focuses exclusively on the geographic and cultural context of United Kingdom Manchester. Often referred to as "Cottonopolis" during the height of the Industrial Revolution, Manchester’s identity is inextricably linked to fabric production and garment manufacturing. Therefore, understanding the tailor in this specific locale requires a dual perspective: one that acknowledges the macro-economic forces of industrialization and another that appreciates the micro-economic reality of individual artisans crafting bespoke garments.</w:t>
      </w:r>
    </w:p>
    <w:p>
      <w:pPr>
        <w:pStyle w:val="BodyText"/>
      </w:pPr>
      <w:r>
        <w:t xml:space="preserve">In recent years, there has been a resurgence of interest in local craftsmanship across Great Britain. For Manchester, this is not merely a trend but a revival of its foundational ethos. This Term Paper aims to delineate how the tailor has transitioned from an industrial supplier to a high-end luxury provider, and how this shift reflects broader socio-economic changes in United Kingdom Manchester.</w:t>
      </w:r>
    </w:p>
    <w:bookmarkEnd w:id="21"/>
    <w:bookmarkStart w:id="22" w:name="X559d9e160a415c318996183eb053652e6ad0b60"/>
    <w:p>
      <w:pPr>
        <w:pStyle w:val="Heading2"/>
      </w:pPr>
      <w:r>
        <w:t xml:space="preserve">2. Historical Context: The Industrial Backbone</w:t>
      </w:r>
    </w:p>
    <w:p>
      <w:pPr>
        <w:pStyle w:val="FirstParagraph"/>
      </w:pPr>
      <w:r>
        <w:t xml:space="preserve">To understand the modern tailor in Manchester, one must first appreciate the environment that birthed them. During the nineteenth century, Manchester was the epicenter of global cotton production. While much of this fabric was woven by machinery, it required skilled hands to convert raw cloth into finished garments. The early tailors in United Kingdom Manchester were often integrated into supply chains that fed London and beyond.</w:t>
      </w:r>
    </w:p>
    <w:p>
      <w:pPr>
        <w:pStyle w:val="BodyText"/>
      </w:pPr>
      <w:r>
        <w:t xml:space="preserve">The term "tailor" in this historical context denoted a worker who was essential to the export economy. However, unlike the mass-production facilities that dominated the warehouses of Salford Quays, bespoke tailors operated out of smaller workshops in areas such as Ancoats and Castlefield. These artisans provided a contrast to the ready-to-wear industry, offering services to merchants and professionals who required durable yet fashionable attire for business engagements. This duality—between mass production and bespoke craftsmanship—has remained a defining characteristic of Manchester’s textile heritage.</w:t>
      </w:r>
    </w:p>
    <w:bookmarkEnd w:id="22"/>
    <w:bookmarkStart w:id="25" w:name="Xe0f059bd81bf092b504c68d7ad0918f74fcf014"/>
    <w:p>
      <w:pPr>
        <w:pStyle w:val="Heading2"/>
      </w:pPr>
      <w:r>
        <w:t xml:space="preserve">3. The Cultural Identity of the Manchester Tailor</w:t>
      </w:r>
    </w:p>
    <w:p>
      <w:pPr>
        <w:pStyle w:val="FirstParagraph"/>
      </w:pPr>
      <w:r>
        <w:t xml:space="preserve">In contemporary discourse, being a tailor in United Kingdom Manchester carries significant cultural weight. It is no longer just about sewing clothes; it is about preserving a narrative of resilience and innovation. The term "Tailor" has evolved from a job description to a brand identity within the city.</w:t>
      </w:r>
    </w:p>
    <w:bookmarkStart w:id="23" w:name="sustainability-and-ethical-fashion"/>
    <w:p>
      <w:pPr>
        <w:pStyle w:val="Heading3"/>
      </w:pPr>
      <w:r>
        <w:t xml:space="preserve">3.1 Sustainability and Ethical Fashion</w:t>
      </w:r>
    </w:p>
    <w:p>
      <w:pPr>
        <w:pStyle w:val="FirstParagraph"/>
      </w:pPr>
      <w:r>
        <w:t xml:space="preserve">Modern tailors in Manchester are at the forefront of the sustainable fashion movement. With growing consumer awareness regarding environmental impact, many local establishments have adopted ethical sourcing practices. They utilize locally sourced wool from Northern England and vintage fabrics, reducing carbon footprints associated with transportation. This aligns perfectly with the "United Kingdom Manchester" identity, which is increasingly synonymous with green initiatives and urban regeneration projects.</w:t>
      </w:r>
    </w:p>
    <w:bookmarkEnd w:id="23"/>
    <w:bookmarkStart w:id="24" w:name="the-social-hub-of-the-bespoke-shop"/>
    <w:p>
      <w:pPr>
        <w:pStyle w:val="Heading3"/>
      </w:pPr>
      <w:r>
        <w:t xml:space="preserve">2. The Social Hub of the Bespoke Shop</w:t>
      </w:r>
    </w:p>
    <w:p>
      <w:pPr>
        <w:pStyle w:val="FirstParagraph"/>
      </w:pPr>
      <w:r>
        <w:t xml:space="preserve">The physical space of a tailor shop in Manchester has also transformed. No longer just places of transaction, these shops serve as community hubs. In neighborhoods like Chorlton and Didsbury, tailors host workshops on garment care and mending, fostering a sense of community that counters the disposable nature of fast fashion. This social function is crucial to the modern interpretation of the tailor profession in United Kingdom Manchester.</w:t>
      </w:r>
    </w:p>
    <w:bookmarkEnd w:id="24"/>
    <w:bookmarkEnd w:id="25"/>
    <w:bookmarkStart w:id="26" w:name="economic-impact-and-market-dynamics"/>
    <w:p>
      <w:pPr>
        <w:pStyle w:val="Heading2"/>
      </w:pPr>
      <w:r>
        <w:t xml:space="preserve">4. Economic Impact and Market Dynamics</w:t>
      </w:r>
    </w:p>
    <w:p>
      <w:pPr>
        <w:pStyle w:val="FirstParagraph"/>
      </w:pPr>
      <w:r>
        <w:t xml:space="preserve">The economic contribution of tailors in Manchester extends beyond direct sales. The bespoke sector supports a wider ecosystem that includes fabric suppliers, pattern cutters, and dry cleaners. This term paper highlights that the vitality of the tailor industry is an indicator of broader economic health.</w:t>
      </w:r>
    </w:p>
    <w:p>
      <w:pPr>
        <w:pStyle w:val="BodyText"/>
      </w:pPr>
      <w:r>
        <w:t xml:space="preserve">In United Kingdom Manchester, there is a distinct market split between high-end bespoke services targeting corporate professionals in the financial district and casual bespoke services catering to a younger, fashion-conscious demographic. This diversification allows tailors to remain relevant across different socioeconomic strata. The demand for personalized clothing has grown significantly since the post-pandemic era, with customers seeking garments that offer both comfort and distinction.</w:t>
      </w:r>
    </w:p>
    <w:bookmarkEnd w:id="26"/>
    <w:bookmarkStart w:id="27" w:name="challenges-facing-the-modern-tailor"/>
    <w:p>
      <w:pPr>
        <w:pStyle w:val="Heading2"/>
      </w:pPr>
      <w:r>
        <w:t xml:space="preserve">5. Challenges Facing the Modern Tailor</w:t>
      </w:r>
    </w:p>
    <w:p>
      <w:pPr>
        <w:pStyle w:val="FirstParagraph"/>
      </w:pPr>
      <w:r>
        <w:t xml:space="preserve">Despite the resurgence, tailors in Manchester face significant challenges. Rising commercial rents in city center locations threaten smaller workshops. Furthermore, the scarcity of trained apprentices poses a long-term threat to skill transmission. The term "Tailor" risks becoming synonymous only with luxury goods accessible to the wealthy, potentially alienating working-class communities that historically sustained the trade.</w:t>
      </w:r>
    </w:p>
    <w:p>
      <w:pPr>
        <w:pStyle w:val="BodyText"/>
      </w:pPr>
      <w:r>
        <w:t xml:space="preserve">Addressing these issues requires concerted effort from educational institutions and local government bodies in United Kingdom Manchester. Initiatives that integrate tailoring into vocational training programs are essential to ensure that the craft remains a viable career path for future generations.</w:t>
      </w:r>
    </w:p>
    <w:bookmarkEnd w:id="27"/>
    <w:bookmarkStart w:id="28" w:name="conclusion"/>
    <w:p>
      <w:pPr>
        <w:pStyle w:val="Heading2"/>
      </w:pPr>
      <w:r>
        <w:t xml:space="preserve">6. Conclusion</w:t>
      </w:r>
    </w:p>
    <w:p>
      <w:pPr>
        <w:pStyle w:val="FirstParagraph"/>
      </w:pPr>
      <w:r>
        <w:t xml:space="preserve">In conclusion, this Term Paper has explored the multifaceted role of the tailor in United Kingdom Manchester. From its origins in the industrial revolution to its current status as a symbol of sustainable luxury, tailoring remains a vital component of Manchester’s cultural and economic landscape. The city offers a unique case study where historical legacy meets modern innovation.</w:t>
      </w:r>
    </w:p>
    <w:p>
      <w:pPr>
        <w:pStyle w:val="BodyText"/>
      </w:pPr>
      <w:r>
        <w:t xml:space="preserve">The tailor is no longer just an artisan behind a sewing machine; they are curators of style, advocates for sustainability, and guardians of local heritage. As Manchester continues to evolve as a global hub for media and technology, the craft of tailoring provides an anchor to its industrial past while adapting to contemporary values. For any academic or practical understanding of United Kingdom Manchester’s textile industry, the tailor remains an indispensable figure.</w:t>
      </w:r>
    </w:p>
    <w:bookmarkEnd w:id="28"/>
    <w:bookmarkStart w:id="29" w:name="references-illustrative"/>
    <w:p>
      <w:pPr>
        <w:pStyle w:val="Heading2"/>
      </w:pPr>
      <w:r>
        <w:t xml:space="preserve">7. References (Illustrative)</w:t>
      </w:r>
    </w:p>
    <w:p>
      <w:pPr>
        <w:numPr>
          <w:ilvl w:val="0"/>
          <w:numId w:val="1001"/>
        </w:numPr>
        <w:pStyle w:val="Compact"/>
      </w:pPr>
      <w:r>
        <w:t xml:space="preserve">Moss, G. (1980). *The Rise and Fall of the Cotton Industry in Manchester*. Oxford University Press.</w:t>
      </w:r>
    </w:p>
    <w:p>
      <w:pPr>
        <w:numPr>
          <w:ilvl w:val="0"/>
          <w:numId w:val="1001"/>
        </w:numPr>
        <w:pStyle w:val="Compact"/>
      </w:pPr>
      <w:r>
        <w:t xml:space="preserve">Pemberton, C. (2015). *Bespoke Fashion: The Modern Tailor*. Routledge.</w:t>
      </w:r>
    </w:p>
    <w:p>
      <w:pPr>
        <w:numPr>
          <w:ilvl w:val="0"/>
          <w:numId w:val="1001"/>
        </w:numPr>
        <w:pStyle w:val="Compact"/>
      </w:pPr>
      <w:r>
        <w:t xml:space="preserve">Manchester City Council. (2021). *Urban Regeneration and Creative Industries Report*.</w:t>
      </w:r>
    </w:p>
    <w:p>
      <w:pPr>
        <w:numPr>
          <w:ilvl w:val="0"/>
          <w:numId w:val="1001"/>
        </w:numPr>
        <w:pStyle w:val="Compact"/>
      </w:pPr>
      <w:r>
        <w:t xml:space="preserve">Hobsbawm, E. (1968). *Industry and Empire: From 1750 to the Present Day*. Weidenfeld &amp; Nicolson.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Term Paper on the Evolution and Contemporary Relevance of Tailoring in United Kingdom Manchester</dc:title>
  <dc:creator/>
  <dc:language>en</dc:language>
  <cp:keywords/>
  <dcterms:created xsi:type="dcterms:W3CDTF">2026-07-29T10:39:18Z</dcterms:created>
  <dcterms:modified xsi:type="dcterms:W3CDTF">2026-07-29T10:39:18Z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