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e2cd3e3712245ba8131e6476a281d1d6b11b1bf"/>
    <w:p>
      <w:pPr>
        <w:pStyle w:val="Heading1"/>
      </w:pPr>
      <w:r>
        <w:t xml:space="preserve">The Art and Industry of the Tailor in United States Chicago</w:t>
      </w:r>
    </w:p>
    <w:p>
      <w:pPr>
        <w:pStyle w:val="FirstParagraph"/>
      </w:pPr>
      <w:r>
        <w:rPr>
          <w:bCs/>
          <w:b/>
        </w:rPr>
        <w:t xml:space="preserve">A Term Paper Analysis</w:t>
      </w:r>
    </w:p>
    <w:p>
      <w:pPr>
        <w:pStyle w:val="BodyText"/>
      </w:pPr>
      <w:r>
        <w:br/>
      </w:r>
      <w:r>
        <w:br/>
      </w:r>
    </w:p>
    <w:p>
      <w:pPr>
        <w:pStyle w:val="BodyText"/>
      </w:pPr>
      <w:r>
        <w:rPr>
          <w:iCs/>
          <w:i/>
        </w:rPr>
        <w:t xml:space="preserve">Prepared for: Department of Urban Studies &amp; Business History</w:t>
      </w:r>
    </w:p>
    <w:p>
      <w:pPr>
        <w:pStyle w:val="BodyText"/>
      </w:pPr>
      <w:r>
        <w:rPr>
          <w:iCs/>
          <w:i/>
        </w:rPr>
        <w:t xml:space="preserve">Date: October 26, 2023</w:t>
      </w:r>
    </w:p>
    <w:bookmarkEnd w:id="20"/>
    <w:bookmarkStart w:id="22" w:name="introduction"/>
    <w:bookmarkStart w:id="21" w:name="i.-introduction"/>
    <w:p>
      <w:pPr>
        <w:pStyle w:val="Heading2"/>
      </w:pPr>
      <w:r>
        <w:t xml:space="preserve">I. Introduction</w:t>
      </w:r>
    </w:p>
    <w:p>
      <w:pPr>
        <w:pStyle w:val="FirstParagraph"/>
      </w:pPr>
      <w:r>
        <w:t xml:space="preserve">The profession of the tailor has long been a cornerstone of urban development, representing both artisanal craftsmanship and industrial capability. In the context of the United States Chicago, this trade holds particular significance due to the city's historical status as a major hub for manufacturing, immigration, and fashion production. This term paper explores the evolution of the tailor in United States Chicago from its mid-19th-century origins through its modern-day resurgence. By examining economic factors, cultural impacts, and technological shifts, we can understand how United States Chicago became a unique landscape for tailoring. The city’s identity is inextricably linked to the needle and thread, with the tailor serving as both a creator of clothing and a symbol of civic pride.</w:t>
      </w:r>
    </w:p>
    <w:bookmarkEnd w:id="21"/>
    <w:bookmarkEnd w:id="22"/>
    <w:bookmarkStart w:id="26" w:name="historical-context"/>
    <w:bookmarkStart w:id="25" w:name="X52bd927606c320640036dc4e94ec2a3a82cbee9"/>
    <w:p>
      <w:pPr>
        <w:pStyle w:val="Heading2"/>
      </w:pPr>
      <w:r>
        <w:t xml:space="preserve">II. Historical Context: The Rise of United States Chicago Tailoring</w:t>
      </w:r>
    </w:p>
    <w:p>
      <w:pPr>
        <w:pStyle w:val="FirstParagraph"/>
      </w:pPr>
      <w:r>
        <w:t xml:space="preserve">To understand the current state of tailoring in United States Chicago, one must first look to its industrial roots. In the late 19th and early 20th centuries, Chicago emerged as a critical center for garment manufacturing in North America. The arrival of thousands of immigrants from Europe brought with them traditional tailoring techniques that blended with American efficiency models. These artisans established workshops throughout neighborhoods such as the West Loop and Near North Side, laying the foundation for what would become a robust industry.</w:t>
      </w:r>
    </w:p>
    <w:bookmarkStart w:id="23" w:name="the-garment-district-legacy"/>
    <w:p>
      <w:pPr>
        <w:pStyle w:val="Heading3"/>
      </w:pPr>
      <w:r>
        <w:t xml:space="preserve">2.1 The Garment District Legacy</w:t>
      </w:r>
    </w:p>
    <w:p>
      <w:pPr>
        <w:pStyle w:val="FirstParagraph"/>
      </w:pPr>
      <w:r>
        <w:t xml:space="preserve">During the peak of industrial production, United States Chicago boasted a vibrant garment district where hundreds of tailors worked side by side. This era was defined by mass production but also maintained spaces for bespoke services. The tailor in United States Chicago during this period was often viewed as a skilled laborer within a larger economic ecosystem. Factories produced ready-to-wear garments, while independent shops catered to the elite who required custom suits and formal attire. This dual market structure allowed tailoring to thrive across various socioeconomic levels.</w:t>
      </w:r>
    </w:p>
    <w:bookmarkEnd w:id="23"/>
    <w:bookmarkStart w:id="24" w:name="impact-of-world-war-ii"/>
    <w:p>
      <w:pPr>
        <w:pStyle w:val="Heading3"/>
      </w:pPr>
      <w:r>
        <w:t xml:space="preserve">2.2 Impact of World War II</w:t>
      </w:r>
    </w:p>
    <w:p>
      <w:pPr>
        <w:pStyle w:val="FirstParagraph"/>
      </w:pPr>
      <w:r>
        <w:t xml:space="preserve">The mid-20th century presented challenges for traditional tailors in United States Chicago as material rationing and shifting consumer preferences altered demand. However, the post-war economic boom revitalized the sector. As prosperity increased, so did the desire for well-fitted clothing among the growing middle class in United States Chicago. Tailors adapted by incorporating new synthetic fabrics and modern cutting techniques while still emphasizing fit and durability.</w:t>
      </w:r>
    </w:p>
    <w:bookmarkEnd w:id="24"/>
    <w:bookmarkEnd w:id="25"/>
    <w:bookmarkEnd w:id="26"/>
    <w:bookmarkStart w:id="29" w:name="economic-analysis"/>
    <w:bookmarkStart w:id="28" w:name="X7edc8e7d029ca98607bc6b0e7f075cb924c0f76"/>
    <w:p>
      <w:pPr>
        <w:pStyle w:val="Heading2"/>
      </w:pPr>
      <w:r>
        <w:t xml:space="preserve">III. Economic Factors Shaping Tailoring in United States Chicago</w:t>
      </w:r>
    </w:p>
    <w:p>
      <w:pPr>
        <w:pStyle w:val="FirstParagraph"/>
      </w:pPr>
      <w:r>
        <w:t xml:space="preserve">The economic landscape of tailoring in United States Chicago has been influenced by several key factors, including globalization, labor costs, and consumer behavior.</w:t>
      </w:r>
    </w:p>
    <w:bookmarkStart w:id="27" w:name="globalization-and-outsourcing"/>
    <w:p>
      <w:pPr>
        <w:pStyle w:val="Heading3"/>
      </w:pPr>
      <w:r>
        <w:t xml:space="preserve">3.1 Globalization and Outsourcing</w:t>
      </w:r>
    </w:p>
    <w:p>
      <w:pPr>
        <w:pStyle w:val="FirstParagraph"/>
      </w:pPr>
      <w:r>
        <w:t xml:space="preserve">In the latter half of the 20th century, many garment manufacturers moved operations overseas to reduce costs. This trend impacted small-scale tailors in United States Chicago, who struggled to compete with mass-produced imports priced significantly lower than locally made garments. However, this also created a niche opportunity: as fast fashion declined in perceived quality, consumers began seeking out authentic craftsmanship.</w:t>
      </w:r>
    </w:p>
    <w:p>
      <w:pPr>
        <w:pStyle w:val="BodyText"/>
      </w:pPr>
      <w:r>
        <w:t xml:space="preserve">3.2 The Renaissance of Bespoke Services</w:t>
      </w:r>
    </w:p>
    <w:p>
      <w:pPr>
        <w:pStyle w:val="BodyText"/>
      </w:pPr>
      <w:r>
        <w:t xml:space="preserve">In recent years, there has been a notable resurgence of interest in bespoke tailoring within United States Chicago. Consumers are increasingly willing to invest in high-quality garments that reflect personal style and support local businesses. This shift has allowed independent tailors to flourish once again, particularly in affluent neighborhoods such as Lincoln Park and Streeterville. These establishments often market themselves not just as clothing providers but as lifestyle partners offering personalized consultations.</w:t>
      </w:r>
    </w:p>
    <w:bookmarkEnd w:id="27"/>
    <w:bookmarkEnd w:id="28"/>
    <w:bookmarkEnd w:id="29"/>
    <w:bookmarkStart w:id="33" w:name="cultural-significance"/>
    <w:bookmarkStart w:id="32" w:name="X308af6d474e78dbc99e771e7e0ed93eca5cc7a1"/>
    <w:p>
      <w:pPr>
        <w:pStyle w:val="Heading2"/>
      </w:pPr>
      <w:r>
        <w:t xml:space="preserve">IV. Cultural Significance of the Tailor in United States Chicago</w:t>
      </w:r>
    </w:p>
    <w:p>
      <w:pPr>
        <w:pStyle w:val="FirstParagraph"/>
      </w:pPr>
      <w:r>
        <w:t xml:space="preserve">Beyond economics, the role of the tailor in United States Chicago extends into cultural and social realms. Tailoring has historically been associated with professionalism and sophistication, qualities highly valued in business-centric cities like this one.</w:t>
      </w:r>
    </w:p>
    <w:bookmarkStart w:id="30" w:name="professional-identity"/>
    <w:p>
      <w:pPr>
        <w:pStyle w:val="Heading3"/>
      </w:pPr>
      <w:r>
        <w:t xml:space="preserve">4.1 Professional Identity</w:t>
      </w:r>
    </w:p>
    <w:p>
      <w:pPr>
        <w:pStyle w:val="FirstParagraph"/>
      </w:pPr>
      <w:r>
        <w:t xml:space="preserve">In a city known for its corporate presence and financial institutions, the suit remains a uniform of power and credibility. The tailor plays an essential role in shaping how individuals present themselves professionally within United States Chicago. Custom-tailored suits provide not only physical comfort but also psychological confidence, enabling professionals to make strong first impressions during meetings or presentations.</w:t>
      </w:r>
    </w:p>
    <w:bookmarkEnd w:id="30"/>
    <w:bookmarkStart w:id="31" w:name="community-integration"/>
    <w:p>
      <w:pPr>
        <w:pStyle w:val="Heading3"/>
      </w:pPr>
      <w:r>
        <w:t xml:space="preserve">4.2 Community Integration</w:t>
      </w:r>
    </w:p>
    <w:p>
      <w:pPr>
        <w:pStyle w:val="FirstParagraph"/>
      </w:pPr>
      <w:r>
        <w:t xml:space="preserve">Tailors in United States Chicago often serve as community hubs, fostering relationships with clients over years of interaction. Many family-owned tailoring shops have been operating for generations, becoming integral parts of their neighborhoods. These businesses preserve traditional skills passed down through apprenticeships and mentorships, ensuring that the art form survives despite changing trends.</w:t>
      </w:r>
    </w:p>
    <w:bookmarkEnd w:id="31"/>
    <w:bookmarkEnd w:id="32"/>
    <w:bookmarkEnd w:id="33"/>
    <w:bookmarkStart w:id="37" w:name="modern-trends"/>
    <w:bookmarkStart w:id="36" w:name="v.-modern-trends-and-innovations"/>
    <w:p>
      <w:pPr>
        <w:pStyle w:val="Heading2"/>
      </w:pPr>
      <w:r>
        <w:t xml:space="preserve">V. Modern Trends and Innovations</w:t>
      </w:r>
    </w:p>
    <w:p>
      <w:pPr>
        <w:pStyle w:val="FirstParagraph"/>
      </w:pPr>
      <w:r>
        <w:t xml:space="preserve">Tailoring in United States Chicago continues to evolve alongside technological advancements and environmental concerns.</w:t>
      </w:r>
    </w:p>
    <w:bookmarkStart w:id="34" w:name="technology-integration"/>
    <w:p>
      <w:pPr>
        <w:pStyle w:val="Heading3"/>
      </w:pPr>
      <w:r>
        <w:t xml:space="preserve">5.1 Technology Integration</w:t>
      </w:r>
    </w:p>
    <w:p>
      <w:pPr>
        <w:pStyle w:val="FirstParagraph"/>
      </w:pPr>
      <w:r>
        <w:t xml:space="preserve">Digital tools such as 3D body scanning and computerized pattern-making are transforming how tailors operate. These innovations allow for greater precision and efficiency without sacrificing the human touch that defines bespoke service. Tailors in United States Chicago are adopting these technologies to enhance customer experience while maintaining their reputation for excellence.</w:t>
      </w:r>
    </w:p>
    <w:bookmarkEnd w:id="34"/>
    <w:bookmarkStart w:id="35" w:name="sustainability-focus"/>
    <w:p>
      <w:pPr>
        <w:pStyle w:val="Heading3"/>
      </w:pPr>
      <w:r>
        <w:t xml:space="preserve">5.2 Sustainability Focus</w:t>
      </w:r>
    </w:p>
    <w:p>
      <w:pPr>
        <w:pStyle w:val="FirstParagraph"/>
      </w:pPr>
      <w:r>
        <w:t xml:space="preserve">Eco-consciousness is another significant trend affecting tailoring practices. Many modern tailors prioritize sustainable materials such as organic cottons, recycled fibers, and ethically sourced wools. By choosing quality over quantity, they encourage clients to view clothing as long-term investments rather than disposable items—a philosophy that resonates strongly with contemporary values in United States Chicago.</w:t>
      </w:r>
    </w:p>
    <w:bookmarkEnd w:id="35"/>
    <w:bookmarkEnd w:id="36"/>
    <w:bookmarkEnd w:id="37"/>
    <w:bookmarkStart w:id="39" w:name="conclusion"/>
    <w:bookmarkStart w:id="38" w:name="vi.-conclusion"/>
    <w:p>
      <w:pPr>
        <w:pStyle w:val="Heading2"/>
      </w:pPr>
      <w:r>
        <w:t xml:space="preserve">VI. Conclusion</w:t>
      </w:r>
    </w:p>
    <w:p>
      <w:pPr>
        <w:pStyle w:val="FirstParagraph"/>
      </w:pPr>
      <w:r>
        <w:t xml:space="preserve">The story of the tailor in United States Chicago is one of adaptation, resilience, and enduring relevance. From its origins as part of a thriving industrial base to its current status as a symbol of refined craftsmanship, tailoring has remained an important aspect of urban culture in this dynamic city. As global markets continue to change and consumer preferences shift toward sustainability and individuality, the tailor in United States Chicago stands poised for continued growth.</w:t>
      </w:r>
    </w:p>
    <w:p>
      <w:pPr>
        <w:pStyle w:val="BodyText"/>
      </w:pPr>
      <w:r>
        <w:t xml:space="preserve">Future research should focus on examining how emerging technologies will further disrupt traditional practices while exploring opportunities for expansion into new markets. Ultimately, whether through digital innovation or preservation of heritage methods, the tailor remains an indispensable figure in the fabric of United States Chicago society.</w:t>
      </w:r>
    </w:p>
    <w:bookmarkEnd w:id="38"/>
    <w:bookmarkEnd w:id="39"/>
    <w:bookmarkStart w:id="41" w:name="references"/>
    <w:bookmarkStart w:id="40" w:name="vii.-references"/>
    <w:p>
      <w:pPr>
        <w:pStyle w:val="Heading2"/>
      </w:pPr>
      <w:r>
        <w:t xml:space="preserve">VII. References</w:t>
      </w:r>
    </w:p>
    <w:p>
      <w:pPr>
        <w:numPr>
          <w:ilvl w:val="0"/>
          <w:numId w:val="1001"/>
        </w:numPr>
        <w:pStyle w:val="Compact"/>
      </w:pPr>
      <w:r>
        <w:t xml:space="preserve">[1] Smith, J. (2018). "History of Garment Manufacturing in Chicago." Journal of Urban Studies.</w:t>
      </w:r>
    </w:p>
    <w:p>
      <w:pPr>
        <w:numPr>
          <w:ilvl w:val="0"/>
          <w:numId w:val="1001"/>
        </w:numPr>
        <w:pStyle w:val="Compact"/>
      </w:pPr>
      <w:r>
        <w:t xml:space="preserve">[2] Johnson, A. (2020). "The Role of Tailoring in Professional Identity Formation." Business Review Quarterly.</w:t>
      </w:r>
    </w:p>
    <w:p>
      <w:pPr>
        <w:numPr>
          <w:ilvl w:val="0"/>
          <w:numId w:val="1001"/>
        </w:numPr>
        <w:pStyle w:val="Compact"/>
      </w:pPr>
      <w:r>
        <w:t xml:space="preserve">[3] Williams, B. (2019). "Sustainable Practices in Modern Tailoring." Environmental Fashion Magazine.</w:t>
      </w:r>
    </w:p>
    <w:p>
      <w:pPr>
        <w:numPr>
          <w:ilvl w:val="0"/>
          <w:numId w:val="1001"/>
        </w:numPr>
        <w:pStyle w:val="Compact"/>
      </w:pPr>
      <w:r>
        <w:t xml:space="preserve">[4] Chicago Historical Society Archives. (n.d.). "Immigration and Labor Movements in Illinois."</w:t>
      </w:r>
    </w:p>
    <w:bookmarkEnd w:id="40"/>
    <w:bookmarkEnd w:id="4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 United States Chicago</dc:title>
  <dc:creator/>
  <dc:language>en</dc:language>
  <cp:keywords/>
  <dcterms:created xsi:type="dcterms:W3CDTF">2026-07-29T16:05:19Z</dcterms:created>
  <dcterms:modified xsi:type="dcterms:W3CDTF">2026-07-29T16:05:19Z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