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Ivory</w:t>
      </w:r>
      <w:r>
        <w:t xml:space="preserve"> </w:t>
      </w:r>
      <w:r>
        <w:t xml:space="preserve">Coast</w:t>
      </w:r>
      <w:r>
        <w:t xml:space="preserve"> </w:t>
      </w:r>
      <w:r>
        <w:t xml:space="preserve">Abidjan</w:t>
      </w:r>
    </w:p>
    <w:bookmarkStart w:id="21" w:name="term-paper"/>
    <w:p>
      <w:pPr>
        <w:pStyle w:val="Heading1"/>
      </w:pPr>
      <w:r>
        <w:t xml:space="preserve">TERM PAPER</w:t>
      </w:r>
    </w:p>
    <w:bookmarkStart w:id="20" w:name="Xd165142c5df6dbccba9db194311542828d81f32"/>
    <w:p>
      <w:pPr>
        <w:pStyle w:val="Heading2"/>
      </w:pPr>
      <w:r>
        <w:t xml:space="preserve">The Pedagogical Evolution and Socio-Economic Challenges of the Primary Teacher in Ivory Coast Abidjan</w:t>
      </w:r>
    </w:p>
    <w:p>
      <w:pPr>
        <w:pStyle w:val="FirstParagraph"/>
      </w:pPr>
      <w:r>
        <w:br/>
      </w:r>
      <w:r>
        <w:br/>
      </w:r>
    </w:p>
    <w:p>
      <w:pPr>
        <w:pStyle w:val="BodyText"/>
      </w:pPr>
      <w:r>
        <w:t xml:space="preserve">Submitted by: [Student Name]</w:t>
      </w:r>
      <w:r>
        <w:br/>
      </w:r>
      <w:r>
        <w:t xml:space="preserve">Date: October 2023</w:t>
      </w:r>
      <w:r>
        <w:br/>
      </w:r>
      <w:r>
        <w:t xml:space="preserve">Institution: University of Abidjan-Université Félix Houphouët-Boigny</w:t>
      </w:r>
    </w:p>
    <w:bookmarkEnd w:id="20"/>
    <w:bookmarkEnd w:id="21"/>
    <w:bookmarkStart w:id="22" w:name="i.-introduction"/>
    <w:p>
      <w:pPr>
        <w:pStyle w:val="Heading1"/>
      </w:pPr>
      <w:r>
        <w:t xml:space="preserve">I. Introduction</w:t>
      </w:r>
    </w:p>
    <w:p>
      <w:pPr>
        <w:pStyle w:val="FirstParagraph"/>
      </w:pPr>
      <w:r>
        <w:t xml:space="preserve">The educational landscape of West Africa is undergoing a significant transformation, driven by demographic pressures, economic shifts, and globalized pedagogical standards. At the heart of this transformation lies the figure of the primary educator. In the specific context of Ivory Coast Abidjan, a metropolis that serves as both an economic hub and a cultural melting pot for Francophone Africa, the role of Teacher Primary extends far beyond mere instruction. This term paper explores how these educators navigate complex socio-economic dynamics while adapting to new curricular demands in one of West Africa's most dynamic urban centers. The significance of the Teacher Primary in Ivory Coast Abidjan cannot be overstated, as they serve as the foundational agents for social cohesion and national development in a rapidly modernizing society.</w:t>
      </w:r>
    </w:p>
    <w:bookmarkEnd w:id="22"/>
    <w:bookmarkStart w:id="23" w:name="X37c3c95fbdf3c0ca785b1753d7d2a70ca0916f5"/>
    <w:p>
      <w:pPr>
        <w:pStyle w:val="Heading1"/>
      </w:pPr>
      <w:r>
        <w:t xml:space="preserve">II. Historical Context and Institutional Framework</w:t>
      </w:r>
    </w:p>
    <w:p>
      <w:pPr>
        <w:pStyle w:val="FirstParagraph"/>
      </w:pPr>
      <w:r>
        <w:t xml:space="preserve">To understand the current position of the Teacher Primary within Ivory Coast Abidjan, one must first appreciate the historical trajectory of education in Côte d'Ivoire. Historically known for its strong investment in public education under President Félix Houphouët-Boigny, Ivorian primary schools were once among the best-funded in Africa. However, structural adjustment programs and subsequent political crises led to a degradation of infrastructure and morale. Today, the Ministry of National Education and Universal Literacy (MENFOP) has initiated various reforms aimed at requalifying teaching staff. In Ivory Coast Abidjan, where population density is high, these reforms are critical.</w:t>
      </w:r>
    </w:p>
    <w:p>
      <w:pPr>
        <w:pStyle w:val="BodyText"/>
      </w:pPr>
      <w:r>
        <w:t xml:space="preserve">The shift from rote memorization to competency-based approaches requires a fundamental change in how Teacher Primary professionals view their role. They are no longer just transmitters of knowledge but facilitators of critical thinking. This transition has been particularly challenging in Ivory Coast Abidjan, where resources may be scarce compared to rural areas due to the concentration of private institutions, yet the pressure for excellence is higher due to urban competition.</w:t>
      </w:r>
    </w:p>
    <w:bookmarkEnd w:id="23"/>
    <w:bookmarkStart w:id="24" w:name="X00e4c9248f87ca9ba7582a3a5b0e92cc7404ad3"/>
    <w:p>
      <w:pPr>
        <w:pStyle w:val="Heading1"/>
      </w:pPr>
      <w:r>
        <w:t xml:space="preserve">III. The Socio-Economic Reality of Teaching in an Urban Metropolis</w:t>
      </w:r>
    </w:p>
    <w:p>
      <w:pPr>
        <w:pStyle w:val="FirstParagraph"/>
      </w:pPr>
      <w:r>
        <w:t xml:space="preserve">Ivory Coast Abidjan presents a unique paradox for educators. As the economic capital, it attracts families from across the country and abroad seeking better opportunities for their children. Consequently, the demand for quality primary education is immense. For the Teacher Primary working in public schools in districts such as Yopougon or Cocody, this creates an environment of high expectations coupled with varying resource availability.</w:t>
      </w:r>
    </w:p>
    <w:p>
      <w:pPr>
        <w:pStyle w:val="BodyText"/>
      </w:pPr>
      <w:r>
        <w:t xml:space="preserve">The economic disparity within Abidjan is stark. While private international schools flourish, public primary schools often grapple with overcrowded classrooms. The Teacher Primary must therefore act not only as an educator but also as a social worker and community mediator. Many students come from multi-generational households where the teacher may be the first person to identify signs of neglect or need for nutritional support. This expanded role highlights the complexity of being a Teacher Primary in Ivory Coast Abidjan; it is a profession that demands emotional resilience alongside intellectual rigor.</w:t>
      </w:r>
    </w:p>
    <w:bookmarkEnd w:id="24"/>
    <w:bookmarkStart w:id="25" w:name="iv.-linguistic-and-cultural-dynamics"/>
    <w:p>
      <w:pPr>
        <w:pStyle w:val="Heading1"/>
      </w:pPr>
      <w:r>
        <w:t xml:space="preserve">IV. Linguistic and Cultural Dynamics</w:t>
      </w:r>
    </w:p>
    <w:p>
      <w:pPr>
        <w:pStyle w:val="FirstParagraph"/>
      </w:pPr>
      <w:r>
        <w:t xml:space="preserve">A critical aspect of primary education in this region is language. While French is the official language of instruction, Ivory Coast Abidjan is linguistically diverse, with languages such as Dioula, Baoulé, and Éwé commonly spoken at home. The challenge for the Teacher Primary lies in bridging the gap between home language and academic French without devaluing local linguistic heritage. Recent pedagogical shifts encourage a more inclusive approach where native languages are recognized as valuable cognitive tools.</w:t>
      </w:r>
    </w:p>
    <w:p>
      <w:pPr>
        <w:pStyle w:val="BodyText"/>
      </w:pPr>
      <w:r>
        <w:t xml:space="preserve">In Abidjan, this multicultural dynamic is intensified by migration from other Francophone countries such as Burkina Faso, Mali, and Senegal. The Teacher Primary thus operates in a truly international classroom environment. They must develop pedagogical strategies that foster inclusivity and respect for diversity. This cultural competence is essential for maintaining social harmony in a city that serves as a gateway to West Africa.</w:t>
      </w:r>
    </w:p>
    <w:bookmarkEnd w:id="25"/>
    <w:bookmarkStart w:id="26" w:name="X9d5499fcaeb2b3f1ea88a2f6844a01932212474"/>
    <w:p>
      <w:pPr>
        <w:pStyle w:val="Heading1"/>
      </w:pPr>
      <w:r>
        <w:t xml:space="preserve">V. Professional Development and Technological Integration</w:t>
      </w:r>
    </w:p>
    <w:p>
      <w:pPr>
        <w:pStyle w:val="FirstParagraph"/>
      </w:pPr>
      <w:r>
        <w:t xml:space="preserve">The digital revolution has impacted education globally, and Ivory Coast Abidjan is no exception. The integration of digital tools in primary classrooms is becoming increasingly prevalent, driven by initiatives from both the government and private tech hubs in Abidjan. For the modern Teacher Primary, proficiency in technology is no longer optional. They are expected to utilize interactive whiteboards, educational software, and digital resources to enhance engagement.</w:t>
      </w:r>
    </w:p>
    <w:p>
      <w:pPr>
        <w:pStyle w:val="BodyText"/>
      </w:pPr>
      <w:r>
        <w:t xml:space="preserve">However, access to reliable electricity and internet connectivity remains a challenge in some parts of the city. Therefore, professional development programs for Teacher Primary staff must be practical and adaptable. Continuous training workshops hosted by INSEF (Institut National Supérieur de la Formation Enseignante) centers in Abidjan focus on blending traditional pedagogy with modern technology. This evolution ensures that the Ivorian educator remains competitive and relevant in a globalized knowledge economy.</w:t>
      </w:r>
    </w:p>
    <w:bookmarkEnd w:id="26"/>
    <w:bookmarkStart w:id="27" w:name="vi.-conclusion"/>
    <w:p>
      <w:pPr>
        <w:pStyle w:val="Heading1"/>
      </w:pPr>
      <w:r>
        <w:t xml:space="preserve">VI. Conclusion</w:t>
      </w:r>
    </w:p>
    <w:p>
      <w:pPr>
        <w:pStyle w:val="FirstParagraph"/>
      </w:pPr>
      <w:r>
        <w:t xml:space="preserve">In conclusion, the role of the Teacher Primary in Ivory Coast Abidjan is multifaceted and demanding. They are pivotal figures in shaping the future generation of a nation that is striving for stability, economic growth, and cultural unity. Despite challenges related to resource allocation, large class sizes, and socio-economic disparities among students, these educators demonstrate remarkable dedication.</w:t>
      </w:r>
    </w:p>
    <w:p>
      <w:pPr>
        <w:pStyle w:val="BodyText"/>
      </w:pPr>
      <w:r>
        <w:t xml:space="preserve">The reforms implemented by the Ivorian state aim to empower Teacher Primary professionals with better training and resources. As Abidjan continues to evolve into a modern metropolis, the support structures for its teachers must strengthen accordingly. Recognizing the critical importance of primary education in Ivory Coast Abidjan is not just an academic exercise but a necessary step toward ensuring equitable and high-quality learning opportunities for all children. The success of the nation's future depends largely on how well society supports those who stand at the front line of this educational transformation.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in Primary Education within Ivory Coast Abidjan</dc:title>
  <dc:creator/>
  <dc:language>en</dc:language>
  <cp:keywords/>
  <dcterms:created xsi:type="dcterms:W3CDTF">2026-07-29T11:47:40Z</dcterms:created>
  <dcterms:modified xsi:type="dcterms:W3CDTF">2026-07-29T11:47:40Z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