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86552782aa911311aad8b4397aaf65238d704d9"/>
    <w:p>
      <w:pPr>
        <w:pStyle w:val="Heading1"/>
      </w:pPr>
      <w:r>
        <w:t xml:space="preserve">The Role and Evolution of the Primary Teacher in Malaysia Kuala Lumpur</w:t>
      </w:r>
    </w:p>
    <w:p>
      <w:pPr>
        <w:pStyle w:val="FirstParagraph"/>
      </w:pPr>
      <w:r>
        <w:rPr>
          <w:bCs/>
          <w:b/>
        </w:rPr>
        <w:t xml:space="preserve">A Term Paper on Educational Dynamics in a Modernizing Capital</w:t>
      </w:r>
    </w:p>
    <w:p>
      <w:pPr>
        <w:pStyle w:val="BodyText"/>
      </w:pPr>
      <w:r>
        <w:rPr>
          <w:bCs/>
          <w:b/>
        </w:rPr>
        <w:t xml:space="preserve">Abstract:</w:t>
      </w:r>
    </w:p>
    <w:p>
      <w:pPr>
        <w:pStyle w:val="BodyText"/>
      </w:pPr>
      <w:r>
        <w:t xml:space="preserve">This term paper explores the multifaceted role of the primary teacher within the specific context of Malaysia Kuala Lumpur. As the capital city serves as an economic and educational hub, primary teachers here face unique challenges and opportunities compared to their counterparts in rural areas. This document analyzes the pedagogical shifts, cultural responsibilities, and technological integrations required for modern primary education in this dynamic urban setting.</w:t>
      </w:r>
    </w:p>
    <w:bookmarkStart w:id="20" w:name="introduction"/>
    <w:p>
      <w:pPr>
        <w:pStyle w:val="Heading2"/>
      </w:pPr>
      <w:r>
        <w:t xml:space="preserve">1. Introduction</w:t>
      </w:r>
    </w:p>
    <w:p>
      <w:pPr>
        <w:pStyle w:val="FirstParagraph"/>
      </w:pPr>
      <w:r>
        <w:t xml:space="preserve">The landscape of education is continuously evolving, driven by globalization, technological advancements, and shifting societal values. Nowhere is this evolution more palpable than in the educational systems of Southeast Asia's rapidly developing nations. Within this broader context, the position of a primary teacher holds significant weight as it forms the bedrock of a child’s cognitive and social development. This term paper focuses specifically on the</w:t>
      </w:r>
      <w:r>
        <w:t xml:space="preserve"> </w:t>
      </w:r>
      <w:r>
        <w:rPr>
          <w:bCs/>
          <w:b/>
        </w:rPr>
        <w:t xml:space="preserve">Teacher Primary</w:t>
      </w:r>
      <w:r>
        <w:t xml:space="preserve"> </w:t>
      </w:r>
      <w:r>
        <w:t xml:space="preserve">experience within</w:t>
      </w:r>
      <w:r>
        <w:t xml:space="preserve"> </w:t>
      </w:r>
      <w:r>
        <w:rPr>
          <w:bCs/>
          <w:b/>
        </w:rPr>
        <w:t xml:space="preserve">Malaysia Kuala Lumpur</w:t>
      </w:r>
      <w:r>
        <w:t xml:space="preserve">, examining how urban dynamics influence teaching methodologies, classroom management, and professional expectations.</w:t>
      </w:r>
    </w:p>
    <w:p>
      <w:pPr>
        <w:pStyle w:val="BodyText"/>
      </w:pPr>
      <w:r>
        <w:t xml:space="preserve">In many developing economies, primary education is viewed as the critical gateway to future economic mobility. In Malaysia, a nation that has transitioned from an agrarian economy to one of manufacturing and services over recent decades, the quality of primary education is paramount. The capital city, Kuala Lumpur, represents the pinnacle of this national aspiration for excellence. Consequently, teachers operating in this region must navigate a complex interplay between preserving cultural heritage and adopting international standards.</w:t>
      </w:r>
    </w:p>
    <w:bookmarkEnd w:id="20"/>
    <w:bookmarkStart w:id="21" w:name="X57722079356613c732d0d0af949b05834a603f9"/>
    <w:p>
      <w:pPr>
        <w:pStyle w:val="Heading2"/>
      </w:pPr>
      <w:r>
        <w:t xml:space="preserve">2. The Context of Kuala Lumpur: A Unique Educational Ecosystem</w:t>
      </w:r>
    </w:p>
    <w:p>
      <w:pPr>
        <w:pStyle w:val="FirstParagraph"/>
      </w:pPr>
      <w:r>
        <w:t xml:space="preserve">To understand the role of a primary teacher in this specific locale, one must first appreciate the unique demographic and structural characteristics of Kuala Lumpur. As the most urbanized state in Malaysia, the capital possesses a highly diverse population comprising various ethnic groups, languages, and socioeconomic backgrounds. This diversity presents both a rich tapestry for cultural learning and a significant challenge for inclusive pedagogy.</w:t>
      </w:r>
    </w:p>
    <w:p>
      <w:pPr>
        <w:pStyle w:val="BodyText"/>
      </w:pPr>
      <w:r>
        <w:t xml:space="preserve">Unlike rural regions where schools may suffer from resource constraints or teacher shortages, primary schools in Kuala Lumpur are generally well-equipped with modern facilities. However, this urban density brings its own set of pressures. The competition for academic excellence is fierce among students and parents alike. Therefore, the</w:t>
      </w:r>
      <w:r>
        <w:t xml:space="preserve"> </w:t>
      </w:r>
      <w:r>
        <w:rPr>
          <w:bCs/>
          <w:b/>
        </w:rPr>
        <w:t xml:space="preserve">Teacher Primary</w:t>
      </w:r>
      <w:r>
        <w:t xml:space="preserve"> </w:t>
      </w:r>
      <w:r>
        <w:t xml:space="preserve">in</w:t>
      </w:r>
      <w:r>
        <w:t xml:space="preserve"> </w:t>
      </w:r>
      <w:r>
        <w:rPr>
          <w:bCs/>
          <w:b/>
        </w:rPr>
        <w:t xml:space="preserve">Malaysia Kuala Lumpur</w:t>
      </w:r>
      <w:r>
        <w:t xml:space="preserve"> </w:t>
      </w:r>
      <w:r>
        <w:t xml:space="preserve">is often expected to be more than just an instructor; they are expected to be facilitators of holistic growth, career counselors, and mediators between demanding parents and curriculum requirements.</w:t>
      </w:r>
    </w:p>
    <w:bookmarkEnd w:id="21"/>
    <w:bookmarkStart w:id="22" w:name="Xeef18cbfb92ed4f1b64f1a3bdc395e115b519f4"/>
    <w:p>
      <w:pPr>
        <w:pStyle w:val="Heading2"/>
      </w:pPr>
      <w:r>
        <w:t xml:space="preserve">3. Pedagogical Shifts: From Traditionalism to Student-Centered Learning</w:t>
      </w:r>
    </w:p>
    <w:p>
      <w:pPr>
        <w:pStyle w:val="FirstParagraph"/>
      </w:pPr>
      <w:r>
        <w:t xml:space="preserve">The Ministry of Education in Malaysia has spearheaded numerous reforms aimed at shifting the focus from rote memorization to critical thinking and problem-solving skills. For primary teachers in Kuala Lumpur, this transition requires a substantial shift in pedagogical approach. The traditional model of "chalk and talk" is increasingly being replaced by interactive, student-centered methodologies.</w:t>
      </w:r>
    </w:p>
    <w:p>
      <w:pPr>
        <w:pStyle w:val="BodyText"/>
      </w:pPr>
      <w:r>
        <w:t xml:space="preserve">In urban classrooms, students are often more exposed to digital media and global trends from a young age. As such, teachers must leverage technology to enhance engagement. In Kuala Lumpur schools, the integration of smart boards, tablets in STEM (Science, Technology, Engineering) programs is common. The primary teacher must be proficient in these tools not merely as a technical skill but as a pedagogical necessity to bridge the gap between abstract concepts and tangible understanding for young learners.</w:t>
      </w:r>
    </w:p>
    <w:p>
      <w:pPr>
        <w:pStyle w:val="BodyText"/>
      </w:pPr>
      <w:r>
        <w:t xml:space="preserve">Furthermore, there is a strong emphasis on "Holistic Education," or *Pendidikan Holistik*. This approach ensures that teachers address the spiritual, emotional, physical, and intellectual needs of children. In the context of</w:t>
      </w:r>
      <w:r>
        <w:t xml:space="preserve"> </w:t>
      </w:r>
      <w:r>
        <w:rPr>
          <w:bCs/>
          <w:b/>
        </w:rPr>
        <w:t xml:space="preserve">Malaysia Kuala Lumpur</w:t>
      </w:r>
      <w:r>
        <w:t xml:space="preserve">, where academic pressure can be high, primary teachers play a crucial role in safeguarding student well-being while maintaining high academic standards.</w:t>
      </w:r>
    </w:p>
    <w:bookmarkEnd w:id="22"/>
    <w:bookmarkStart w:id="23" w:name="X6b440035a62f17102bd99393230adff0b5695d7"/>
    <w:p>
      <w:pPr>
        <w:pStyle w:val="Heading2"/>
      </w:pPr>
      <w:r>
        <w:t xml:space="preserve">4. Cultural Sensitivity and Multilingual Classrooms</w:t>
      </w:r>
    </w:p>
    <w:p>
      <w:pPr>
        <w:pStyle w:val="FirstParagraph"/>
      </w:pPr>
      <w:r>
        <w:t xml:space="preserve">Multiculturalism is the hallmark of Malaysian society, and this is vividly reflected in Kuala Lumpur’s classrooms. A typical primary school in the city may have students from Malay, Chinese, Indian, and indigenous backgrounds speaking different home languages. The primary teacher must act as a cultural ambassador.</w:t>
      </w:r>
    </w:p>
    <w:p>
      <w:pPr>
        <w:pStyle w:val="BodyText"/>
      </w:pPr>
      <w:r>
        <w:t xml:space="preserve">Language policy in Malaysia adds complexity to this dynamic. While Bahasa Malaysia is the national language of instruction, English holds significant prestige and importance for global competitiveness. Additionally, Mandarin and Tamil are widely spoken by minority communities. Teachers in Kuala Lumpur must be adept at managing multilingual classrooms, ensuring that language barriers do not hinder academic progress. This often involves differentiated instruction strategies where teachers adapt their explanations to accommodate varying levels of linguistic proficiency.</w:t>
      </w:r>
    </w:p>
    <w:p>
      <w:pPr>
        <w:pStyle w:val="BodyText"/>
      </w:pPr>
      <w:r>
        <w:t xml:space="preserve">Moral and civic education is also a priority. The term paper emphasizes that the teacher’s role includes instilling values such as tolerance, respect for diversity, and national unity—values that are particularly relevant in a cosmopolitan hub like</w:t>
      </w:r>
      <w:r>
        <w:t xml:space="preserve"> </w:t>
      </w:r>
      <w:r>
        <w:rPr>
          <w:bCs/>
          <w:b/>
        </w:rPr>
        <w:t xml:space="preserve">Malaysia Kuala Lumpur</w:t>
      </w:r>
      <w:r>
        <w:t xml:space="preserve">.</w:t>
      </w:r>
    </w:p>
    <w:bookmarkEnd w:id="23"/>
    <w:bookmarkStart w:id="24" w:name="Xc06aaf918106dd2e04a6b63173bc711cc005b9d"/>
    <w:p>
      <w:pPr>
        <w:pStyle w:val="Heading2"/>
      </w:pPr>
      <w:r>
        <w:t xml:space="preserve">5. Professional Challenges and Continuous Development</w:t>
      </w:r>
    </w:p>
    <w:p>
      <w:pPr>
        <w:pStyle w:val="FirstParagraph"/>
      </w:pPr>
      <w:r>
        <w:t xml:space="preserve">The role of the primary teacher is not without its challenges. Urban teachers in Kuala Lumpur often face longer working hours compared to their rural peers due to administrative duties, extracurricular supervision, and parental engagement requirements. The expectation for excellence can lead to high levels of professional stress.</w:t>
      </w:r>
    </w:p>
    <w:p>
      <w:pPr>
        <w:pStyle w:val="BodyText"/>
      </w:pPr>
      <w:r>
        <w:t xml:space="preserve">To combat this and ensure quality education, continuous professional development is vital. Schools in Kuala Lumpur frequently collaborate with international institutions and participate in global educational exchange programs. Primary teachers are encouraged to pursue advanced certifications and specialized training in areas such as special needs education, psychology, and educational technology.</w:t>
      </w:r>
    </w:p>
    <w:p>
      <w:pPr>
        <w:pStyle w:val="BodyText"/>
      </w:pPr>
      <w:r>
        <w:t xml:space="preserve">The government’s push for digital literacy means that even primary teachers must be lifelong learners. They must continuously update their knowledge base to remain effective educators in a rapidly changing world. This commitment to growth is essential for maintaining the high standards expected of institutions in the capital city.</w:t>
      </w:r>
    </w:p>
    <w:bookmarkEnd w:id="24"/>
    <w:bookmarkStart w:id="25" w:name="conclusion"/>
    <w:p>
      <w:pPr>
        <w:pStyle w:val="Heading2"/>
      </w:pPr>
      <w:r>
        <w:t xml:space="preserve">6. Conclusion</w:t>
      </w:r>
    </w:p>
    <w:p>
      <w:pPr>
        <w:pStyle w:val="FirstParagraph"/>
      </w:pPr>
      <w:r>
        <w:t xml:space="preserve">In conclusion, the primary teacher in Malaysia plays a pivotal role as a builder of foundations and a shaper of minds. In the specific context of Kuala Lumpur, these educators operate within one of the most dynamic and demanding educational environments in Southeast Asia. They are tasked with balancing rigorous academic expectations with the nurturing needs of young children, all while navigating a multicultural and multilingual landscape.</w:t>
      </w:r>
    </w:p>
    <w:p>
      <w:pPr>
        <w:pStyle w:val="BodyText"/>
      </w:pPr>
      <w:r>
        <w:t xml:space="preserve">The evolution from traditional instruction to modern, holistic pedagogy underscores the adaptability required of today’s educators. As Malaysia continues its development trajectory, the significance of well-trained, culturally sensitive primary teachers in Kuala Lumpur will only grow. They are not merely deliverers of curriculum but are essential agents of social cohesion and national progress.</w:t>
      </w:r>
    </w:p>
    <w:p>
      <w:pPr>
        <w:pStyle w:val="BodyText"/>
      </w:pPr>
      <w:r>
        <w:t xml:space="preserve">Future research should explore longitudinal studies on the impact of urban-focused pedagogical interventions in Kuala Lumpur on long-term student outcomes. However, it is clear that supporting these teachers through better resources, reduced administrative burdens, and enhanced training will yield significant benefits for the nation’s educational future.</w:t>
      </w:r>
    </w:p>
    <w:p>
      <w:pPr>
        <w:pStyle w:val="BodyText"/>
      </w:pPr>
      <w:r>
        <w:rPr>
          <w:iCs/>
          <w:i/>
        </w:rP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Malaysia Kuala Lumpur</dc:title>
  <dc:creator/>
  <dc:language>en</dc:language>
  <cp:keywords/>
  <dcterms:created xsi:type="dcterms:W3CDTF">2026-07-29T20:33:25Z</dcterms:created>
  <dcterms:modified xsi:type="dcterms:W3CDTF">2026-07-29T20:33:25Z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