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Uganda</w:t>
      </w:r>
      <w:r>
        <w:t xml:space="preserve"> </w:t>
      </w:r>
      <w:r>
        <w:t xml:space="preserve">Kampala</w:t>
      </w:r>
    </w:p>
    <w:bookmarkStart w:id="32" w:name="X6a8171ed882b8758604ab8c96c531afa9f9cce8"/>
    <w:p>
      <w:pPr>
        <w:pStyle w:val="Heading1"/>
      </w:pPr>
      <w:r>
        <w:t xml:space="preserve">A Term Paper on the State of Primary Education in Uganda Kampala</w:t>
      </w:r>
    </w:p>
    <w:p>
      <w:pPr>
        <w:pStyle w:val="FirstParagraph"/>
      </w:pPr>
      <w:r>
        <w:rPr>
          <w:bCs/>
          <w:b/>
        </w:rPr>
        <w:t xml:space="preserve">Subject:</w:t>
      </w:r>
      <w:r>
        <w:t xml:space="preserve">  Educational Policy and Practice</w:t>
      </w:r>
      <w:r>
        <w:br/>
      </w:r>
      <w:r>
        <w:rPr>
          <w:bCs/>
          <w:b/>
        </w:rPr>
        <w:t xml:space="preserve">Date: </w:t>
      </w:r>
      <w:r>
        <w:t xml:space="preserve">  October 26, 2023</w:t>
      </w:r>
      <w:r>
        <w:br/>
      </w:r>
      <w:r>
        <w:rPr>
          <w:bCs/>
          <w:b/>
        </w:rPr>
        <w:t xml:space="preserve">Institution: </w:t>
      </w:r>
      <w:r>
        <w:t xml:space="preserve">  Department of Education, University of Kampala Studies</w:t>
      </w:r>
    </w:p>
    <w:bookmarkStart w:id="20" w:name="abstract"/>
    <w:p>
      <w:pPr>
        <w:pStyle w:val="Heading2"/>
      </w:pPr>
      <w:r>
        <w:t xml:space="preserve">Abstract</w:t>
      </w:r>
    </w:p>
    <w:p>
      <w:pPr>
        <w:pStyle w:val="FirstParagraph"/>
      </w:pPr>
      <w:r>
        <w:t xml:space="preserve">This term paper examines the critical role of primary education in the developmental trajectory of Uganda, with a specific geographical focus on Kampala. As the capital city and economic hub,</w:t>
      </w:r>
      <w:r>
        <w:t xml:space="preserve"> </w:t>
      </w:r>
      <w:r>
        <w:rPr>
          <w:bCs/>
          <w:b/>
        </w:rPr>
        <w:t xml:space="preserve">Kampala Uganda</w:t>
      </w:r>
      <w:r>
        <w:t xml:space="preserve">Teacher Primary strategies are pivotal in shaping human capital development within this dense urban center. By exploring historical context, current pedagogical trends, infrastructure limitations, and policy frameworks such as Universal Primary Education (UPE), this paper argues that the professionalization of primary teachers is the single most significant factor in improving learning outcomes.</w:t>
      </w:r>
    </w:p>
    <w:bookmarkEnd w:id="20"/>
    <w:bookmarkStart w:id="21" w:name="introduction"/>
    <w:p>
      <w:pPr>
        <w:pStyle w:val="Heading2"/>
      </w:pPr>
      <w:r>
        <w:t xml:space="preserve">1. Introduction</w:t>
      </w:r>
    </w:p>
    <w:p>
      <w:pPr>
        <w:pStyle w:val="FirstParagraph"/>
      </w:pPr>
      <w:r>
        <w:t xml:space="preserve">In recent decades, Uganda has witnessed a paradigm shift in its educational landscape. The introduction of Universal Primary Education (UPE) policy in 1997 dramatically increased enrollment rates, yet it also exposed deep-seated issues regarding quality and infrastructure. In the bustling metropolis of</w:t>
      </w:r>
      <w:r>
        <w:t xml:space="preserve"> </w:t>
      </w:r>
      <w:r>
        <w:rPr>
          <w:bCs/>
          <w:b/>
        </w:rPr>
        <w:t xml:space="preserve">Kampala Uganda</w:t>
      </w:r>
      <w:r>
        <w:t xml:space="preserve">, where rural-to-urban migration is high, primary schools are overwhelmed by student numbers. Consequently, the role of the</w:t>
      </w:r>
      <w:r>
        <w:t xml:space="preserve"> </w:t>
      </w:r>
      <w:r>
        <w:rPr>
          <w:bCs/>
          <w:b/>
        </w:rPr>
        <w:t xml:space="preserve">Teacher Primary</w:t>
      </w:r>
      <w:r>
        <w:t xml:space="preserve"> </w:t>
      </w:r>
      <w:r>
        <w:t xml:space="preserve">becomes not merely one of instruction but also of social stabilization and community engagement.</w:t>
      </w:r>
    </w:p>
    <w:p>
      <w:pPr>
        <w:pStyle w:val="BodyText"/>
      </w:pPr>
      <w:r>
        <w:t xml:space="preserve">This term paper seeks to dissect these dynamics. It aims to provide a comprehensive overview of how primary education functions in one of Africa’s most vibrant cities, highlighting why investing in teacher training and resources is essential for the future sustainability of</w:t>
      </w:r>
      <w:r>
        <w:t xml:space="preserve"> </w:t>
      </w:r>
      <w:r>
        <w:rPr>
          <w:bCs/>
          <w:b/>
        </w:rPr>
        <w:t xml:space="preserve">Kampala Uganda</w:t>
      </w:r>
      <w:r>
        <w:t xml:space="preserve">.</w:t>
      </w:r>
    </w:p>
    <w:bookmarkEnd w:id="21"/>
    <w:bookmarkStart w:id="23" w:name="historical-context-and-policy-frameworks"/>
    <w:p>
      <w:pPr>
        <w:pStyle w:val="Heading2"/>
      </w:pPr>
      <w:r>
        <w:t xml:space="preserve">2. Historical Context and Policy Frameworks</w:t>
      </w:r>
    </w:p>
    <w:bookmarkStart w:id="22" w:name="Xa198612114fa1df38ea43b3d57d6d7d9108a9c6"/>
    <w:p>
      <w:pPr>
        <w:pStyle w:val="Heading3"/>
      </w:pPr>
      <w:r>
        <w:t xml:space="preserve">The Shift to Universal Primary Education (UPE)</w:t>
      </w:r>
    </w:p>
    <w:p>
      <w:pPr>
        <w:pStyle w:val="FirstParagraph"/>
      </w:pPr>
      <w:r>
        <w:t xml:space="preserve">To understand the current state of primary education in</w:t>
      </w:r>
      <w:r>
        <w:t xml:space="preserve"> </w:t>
      </w:r>
      <w:r>
        <w:rPr>
          <w:bCs/>
          <w:b/>
        </w:rPr>
        <w:t xml:space="preserve">Kampala Uganda</w:t>
      </w:r>
      <w:r>
        <w:t xml:space="preserve">, one must look back to the late 1990s. Prior to UPE, access was limited by tuition fees. The government’s decision to remove these barriers led to an explosion in enrollment. While this was a democratic triumph for access, it strained resources significantly. In</w:t>
      </w:r>
      <w:r>
        <w:t xml:space="preserve"> </w:t>
      </w:r>
      <w:r>
        <w:rPr>
          <w:bCs/>
          <w:b/>
        </w:rPr>
        <w:t xml:space="preserve">Kampala Uganda</w:t>
      </w:r>
      <w:r>
        <w:t xml:space="preserve">, public primary schools began facing overcrowding issues that persist today.</w:t>
      </w:r>
    </w:p>
    <w:p>
      <w:pPr>
        <w:pStyle w:val="BodyText"/>
      </w:pPr>
      <w:r>
        <w:t xml:space="preserve">The policy framework emphasizes that every child has the right to basic education. However, the term paper highlights that "access" does not automatically equate to "quality." This distinction is crucial for understanding the burden placed upon</w:t>
      </w:r>
      <w:r>
        <w:t xml:space="preserve"> </w:t>
      </w:r>
      <w:r>
        <w:rPr>
          <w:bCs/>
          <w:b/>
        </w:rPr>
        <w:t xml:space="preserve">Teacher Primary</w:t>
      </w:r>
      <w:r>
        <w:t xml:space="preserve"> </w:t>
      </w:r>
      <w:r>
        <w:t xml:space="preserve">professionals who must now manage classes of 80 to 100 students—a statistic rarely seen in developed nations.</w:t>
      </w:r>
    </w:p>
    <w:bookmarkEnd w:id="22"/>
    <w:bookmarkEnd w:id="23"/>
    <w:bookmarkStart w:id="26" w:name="Xe8e0a79946f647e9fd4535ef4a59def7d46a4ed"/>
    <w:p>
      <w:pPr>
        <w:pStyle w:val="Heading2"/>
      </w:pPr>
      <w:r>
        <w:t xml:space="preserve">3. The Role and Challenges of Teacher Primary in Kampala</w:t>
      </w:r>
    </w:p>
    <w:bookmarkStart w:id="24" w:name="pedagogical-challenges"/>
    <w:p>
      <w:pPr>
        <w:pStyle w:val="Heading3"/>
      </w:pPr>
      <w:r>
        <w:t xml:space="preserve">Pedagogical Challenges</w:t>
      </w:r>
    </w:p>
    <w:p>
      <w:pPr>
        <w:pStyle w:val="FirstParagraph"/>
      </w:pPr>
      <w:r>
        <w:t xml:space="preserve">In the context of</w:t>
      </w:r>
      <w:r>
        <w:t xml:space="preserve"> </w:t>
      </w:r>
      <w:r>
        <w:rPr>
          <w:bCs/>
          <w:b/>
        </w:rPr>
        <w:t xml:space="preserve">Kampala Uganda</w:t>
      </w:r>
      <w:r>
        <w:t xml:space="preserve">,</w:t>
      </w:r>
      <w:r>
        <w:t xml:space="preserve"> </w:t>
      </w:r>
      <w:r>
        <w:rPr>
          <w:bCs/>
          <w:b/>
        </w:rPr>
        <w:t xml:space="preserve">Teacher Primary</w:t>
      </w:r>
      <w:r>
        <w:t xml:space="preserve">s face a dual challenge: maintaining curriculum standards while managing massive classroom sizes. Traditional teacher-centered methods, which involve rote learning, are prevalent because they allow for easier management of large groups. However, this contradicts modern pedagogical approaches that emphasize child-centered learning and critical thinking.</w:t>
      </w:r>
    </w:p>
    <w:p>
      <w:pPr>
        <w:pStyle w:val="BodyText"/>
      </w:pPr>
      <w:r>
        <w:t xml:space="preserve">Furthermore, the linguistic barrier poses a significant hurdle. While English is the medium of instruction in many private institutions in</w:t>
      </w:r>
      <w:r>
        <w:t xml:space="preserve"> </w:t>
      </w:r>
      <w:r>
        <w:rPr>
          <w:bCs/>
          <w:b/>
        </w:rPr>
        <w:t xml:space="preserve">Kampala Uganda</w:t>
      </w:r>
      <w:r>
        <w:t xml:space="preserve">, Luganda and other local dialects are spoken at home.</w:t>
      </w:r>
      <w:r>
        <w:t xml:space="preserve"> </w:t>
      </w:r>
      <w:r>
        <w:rPr>
          <w:bCs/>
          <w:b/>
        </w:rPr>
        <w:t xml:space="preserve">Teacher Primary</w:t>
      </w:r>
      <w:r>
        <w:t xml:space="preserve">s often struggle to bridge this gap without adequate training in multilingual education strategies.</w:t>
      </w:r>
    </w:p>
    <w:bookmarkEnd w:id="24"/>
    <w:bookmarkStart w:id="25" w:name="socio-economic-factors"/>
    <w:p>
      <w:pPr>
        <w:pStyle w:val="Heading3"/>
      </w:pPr>
      <w:r>
        <w:t xml:space="preserve">Socio-Economic Factors</w:t>
      </w:r>
    </w:p>
    <w:p>
      <w:pPr>
        <w:pStyle w:val="FirstParagraph"/>
      </w:pPr>
      <w:r>
        <w:t xml:space="preserve">The demographic profile of students in</w:t>
      </w:r>
      <w:r>
        <w:t xml:space="preserve"> </w:t>
      </w:r>
      <w:r>
        <w:rPr>
          <w:bCs/>
          <w:b/>
        </w:rPr>
        <w:t xml:space="preserve">Kampala Uganda</w:t>
      </w:r>
      <w:r>
        <w:t xml:space="preserve"> </w:t>
      </w:r>
      <w:r>
        <w:t xml:space="preserve">is diverse, ranging from children of affluent urbanites to those from informal settlements like Katwe and Makindye. This diversity requires</w:t>
      </w:r>
      <w:r>
        <w:t xml:space="preserve"> </w:t>
      </w:r>
      <w:r>
        <w:rPr>
          <w:bCs/>
          <w:b/>
        </w:rPr>
        <w:t xml:space="preserve">Teacher Primary</w:t>
      </w:r>
      <w:r>
        <w:t xml:space="preserve">s to be adaptable and culturally sensitive. In many public schools across the city, teachers are underpaid or unpaid for months at a time due to bureaucratic delays in disbursement. This financial instability affects morale and, consequently, the quality of education delivered.</w:t>
      </w:r>
    </w:p>
    <w:bookmarkEnd w:id="25"/>
    <w:bookmarkEnd w:id="26"/>
    <w:bookmarkStart w:id="27" w:name="infrastructure-and-resource-availability"/>
    <w:p>
      <w:pPr>
        <w:pStyle w:val="Heading2"/>
      </w:pPr>
      <w:r>
        <w:t xml:space="preserve">4. Infrastructure and Resource Availability</w:t>
      </w:r>
    </w:p>
    <w:p>
      <w:pPr>
        <w:pStyle w:val="FirstParagraph"/>
      </w:pPr>
      <w:r>
        <w:t xml:space="preserve">A term paper on education cannot ignore infrastructure. In</w:t>
      </w:r>
      <w:r>
        <w:t xml:space="preserve"> </w:t>
      </w:r>
      <w:r>
        <w:rPr>
          <w:bCs/>
          <w:b/>
        </w:rPr>
        <w:t xml:space="preserve">Kampala Uganda</w:t>
      </w:r>
      <w:r>
        <w:t xml:space="preserve">, many primary schools operate in dilapidated structures or makeshift classrooms due to high land costs. The lack of basic amenities—such as clean water, functional toilets, and electricity—disproportionately affects female students.</w:t>
      </w:r>
    </w:p>
    <w:p>
      <w:pPr>
        <w:pStyle w:val="BodyText"/>
      </w:pPr>
      <w:r>
        <w:t xml:space="preserve">Moreover, the availability of teaching materials is inconsistent. While private schools in upscale areas like Kololo or Kamwokya may have digital libraries and science labs, many government-aided primary schools lack even basic textbooks.</w:t>
      </w:r>
      <w:r>
        <w:t xml:space="preserve"> </w:t>
      </w:r>
      <w:r>
        <w:rPr>
          <w:bCs/>
          <w:b/>
        </w:rPr>
        <w:t xml:space="preserve">Teacher Primary</w:t>
      </w:r>
      <w:r>
        <w:t xml:space="preserve">s are often forced to rely on their own creativity and limited resources to facilitate learning, which leads to burnout.</w:t>
      </w:r>
    </w:p>
    <w:bookmarkEnd w:id="27"/>
    <w:bookmarkStart w:id="29" w:name="Xa533b08636493b6c53e67dec35ad00bd5005bc2"/>
    <w:p>
      <w:pPr>
        <w:pStyle w:val="Heading2"/>
      </w:pPr>
      <w:r>
        <w:t xml:space="preserve">5. The Way Forward: Recommendations for Improvement</w:t>
      </w:r>
    </w:p>
    <w:p>
      <w:pPr>
        <w:pStyle w:val="FirstParagraph"/>
      </w:pPr>
      <w:r>
        <w:t xml:space="preserve">To address these systemic issues within</w:t>
      </w:r>
      <w:r>
        <w:t xml:space="preserve"> </w:t>
      </w:r>
      <w:r>
        <w:rPr>
          <w:bCs/>
          <w:b/>
        </w:rPr>
        <w:t xml:space="preserve">Kampala Uganda</w:t>
      </w:r>
      <w:r>
        <w:t xml:space="preserve">, several strategic interventions are recommended:</w:t>
      </w:r>
    </w:p>
    <w:p>
      <w:pPr>
        <w:numPr>
          <w:ilvl w:val="0"/>
          <w:numId w:val="1001"/>
        </w:numPr>
        <w:pStyle w:val="Compact"/>
      </w:pPr>
      <w:r>
        <w:rPr>
          <w:bCs/>
          <w:b/>
        </w:rPr>
        <w:t xml:space="preserve">Enhanced Teacher Training:</w:t>
      </w:r>
      <w:r>
        <w:t xml:space="preserve">  Continuous professional development programs must be instituted specifically for urban contexts. These should focus on classroom management for large groups and inclusive pedagogy.</w:t>
      </w:r>
    </w:p>
    <w:p>
      <w:pPr>
        <w:numPr>
          <w:ilvl w:val="0"/>
          <w:numId w:val="1001"/>
        </w:numPr>
        <w:pStyle w:val="Compact"/>
      </w:pPr>
      <w:r>
        <w:rPr>
          <w:bCs/>
          <w:b/>
        </w:rPr>
        <w:t xml:space="preserve">Incentive Structures: </w:t>
      </w:r>
      <w:r>
        <w:t xml:space="preserve">  The government and private stakeholders in</w:t>
      </w:r>
      <w:r>
        <w:t xml:space="preserve"> </w:t>
      </w:r>
      <w:r>
        <w:rPr>
          <w:bCs/>
          <w:b/>
        </w:rPr>
        <w:t xml:space="preserve">Kampala Uganda</w:t>
      </w:r>
      <w:r>
        <w:t xml:space="preserve"> </w:t>
      </w:r>
      <w:r>
        <w:t xml:space="preserve">need to create incentive structures that reward dedicated</w:t>
      </w:r>
      <w:r>
        <w:t xml:space="preserve"> </w:t>
      </w:r>
      <w:r>
        <w:rPr>
          <w:bCs/>
          <w:b/>
        </w:rPr>
        <w:t xml:space="preserve">Teacher Primary</w:t>
      </w:r>
      <w:r>
        <w:t xml:space="preserve">s. This could include housing allowances or performance-based bonuses.</w:t>
      </w:r>
    </w:p>
    <w:p>
      <w:pPr>
        <w:pStyle w:val="FirstParagraph"/>
      </w:pPr>
      <w:r>
        <w:t xml:space="preserve">  Partnerships between the Ministry of Education and private sector entities in Kampala can help build infrastructure. CSR (Corporate Social Responsibility) initiatives should be directed toward equipping public primary schools with digital tools.</w:t>
      </w:r>
    </w:p>
    <w:bookmarkStart w:id="28" w:name="digital-integration"/>
    <w:p>
      <w:pPr>
        <w:pStyle w:val="Heading3"/>
      </w:pPr>
      <w:r>
        <w:t xml:space="preserve">Digital Integration</w:t>
      </w:r>
    </w:p>
    <w:p>
      <w:pPr>
        <w:pStyle w:val="FirstParagraph"/>
      </w:pPr>
      <w:r>
        <w:t xml:space="preserve">Kampala is increasingly becoming a tech hub. Integrating technology into</w:t>
      </w:r>
      <w:r>
        <w:t xml:space="preserve"> </w:t>
      </w:r>
      <w:r>
        <w:rPr>
          <w:bCs/>
          <w:b/>
        </w:rPr>
        <w:t xml:space="preserve">Teacher Primary</w:t>
      </w:r>
      <w:r>
        <w:t xml:space="preserve">  education can revolutionize learning. E-learning platforms and tablets can supplement traditional teaching, making it easier for teachers to personalize instruction even in crowded classrooms.</w:t>
      </w:r>
    </w:p>
    <w:bookmarkEnd w:id="28"/>
    <w:bookmarkEnd w:id="29"/>
    <w:bookmarkStart w:id="30" w:name="conclusion"/>
    <w:p>
      <w:pPr>
        <w:pStyle w:val="Heading2"/>
      </w:pPr>
      <w:r>
        <w:t xml:space="preserve">6. Conclusion</w:t>
      </w:r>
    </w:p>
    <w:p>
      <w:pPr>
        <w:pStyle w:val="FirstParagraph"/>
      </w:pPr>
      <w:r>
        <w:t xml:space="preserve">In conclusion, the landscape of primary education in</w:t>
      </w:r>
      <w:r>
        <w:t xml:space="preserve"> </w:t>
      </w:r>
      <w:r>
        <w:rPr>
          <w:bCs/>
          <w:b/>
        </w:rPr>
        <w:t xml:space="preserve">Kampala Uganda</w:t>
      </w:r>
      <w:r>
        <w:t xml:space="preserve">  is at a crossroads. The sheer number of children entering the system necessitates a robust response from educational policymakers and practitioners alike. The</w:t>
      </w:r>
      <w:r>
        <w:t xml:space="preserve"> </w:t>
      </w:r>
      <w:r>
        <w:rPr>
          <w:bCs/>
          <w:b/>
        </w:rPr>
        <w:t xml:space="preserve">Teacher Primary</w:t>
      </w:r>
      <w:r>
        <w:t xml:space="preserve">  stands as the linchpin of this system. Without competent, motivated, and well-supported teachers, policies such as UPE remain hollow promises.</w:t>
      </w:r>
    </w:p>
    <w:p>
      <w:pPr>
        <w:pStyle w:val="BodyText"/>
      </w:pPr>
      <w:r>
        <w:t xml:space="preserve">This term paper has demonstrated that while challenges such as overcrowding, resource scarcity, and linguistic barriers are significant hurdles in</w:t>
      </w:r>
      <w:r>
        <w:t xml:space="preserve"> </w:t>
      </w:r>
      <w:r>
        <w:rPr>
          <w:bCs/>
          <w:b/>
        </w:rPr>
        <w:t xml:space="preserve">Kampala Uganda</w:t>
      </w:r>
      <w:r>
        <w:t xml:space="preserve">, they are not insurmountable. By prioritizing the welfare of primary teachers and investing in modern pedagogical tools, the city can transform its educational sector into a model for other urban centers in Africa.</w:t>
      </w:r>
    </w:p>
    <w:p>
      <w:pPr>
        <w:pStyle w:val="BodyText"/>
      </w:pPr>
      <w:r>
        <w:t xml:space="preserve">Future research should focus on longitudinal studies measuring the impact of recent teacher training interventions on student literacy and numeracy rates in</w:t>
      </w:r>
      <w:r>
        <w:t xml:space="preserve"> </w:t>
      </w:r>
      <w:r>
        <w:rPr>
          <w:bCs/>
          <w:b/>
        </w:rPr>
        <w:t xml:space="preserve">Kampala Uganda</w:t>
      </w:r>
      <w:r>
        <w:t xml:space="preserve">. Ultimately, the goal remains clear: to ensure that every child in</w:t>
      </w:r>
      <w:r>
        <w:t xml:space="preserve"> </w:t>
      </w:r>
      <w:r>
        <w:rPr>
          <w:bCs/>
          <w:b/>
        </w:rPr>
        <w:t xml:space="preserve">Kampala Uganda</w:t>
      </w:r>
      <w:r>
        <w:t xml:space="preserve">  has access to a high-quality primary education facilitated by world-class</w:t>
      </w:r>
      <w:r>
        <w:t xml:space="preserve"> </w:t>
      </w:r>
      <w:r>
        <w:rPr>
          <w:bCs/>
          <w:b/>
        </w:rPr>
        <w:t xml:space="preserve">Teacher Primary</w:t>
      </w:r>
      <w:r>
        <w:t xml:space="preserve">  professionals.</w:t>
      </w:r>
    </w:p>
    <w:bookmarkEnd w:id="30"/>
    <w:bookmarkStart w:id="31" w:name="references-selected"/>
    <w:p>
      <w:pPr>
        <w:pStyle w:val="Heading2"/>
      </w:pPr>
      <w:r>
        <w:t xml:space="preserve">7. References (Selected)</w:t>
      </w:r>
    </w:p>
    <w:p>
      <w:pPr>
        <w:numPr>
          <w:ilvl w:val="0"/>
          <w:numId w:val="1002"/>
        </w:numPr>
        <w:pStyle w:val="Compact"/>
      </w:pPr>
      <w:r>
        <w:t xml:space="preserve">Ministry of Education and Sports, Uganda. (2019). "Statistical Abstract of Uganda."</w:t>
      </w:r>
    </w:p>
    <w:p>
      <w:pPr>
        <w:numPr>
          <w:ilvl w:val="0"/>
          <w:numId w:val="1002"/>
        </w:numPr>
        <w:pStyle w:val="Compact"/>
      </w:pPr>
      <w:r>
        <w:t xml:space="preserve">Nsubuga, P. G., &amp; Mubiru, J.S. ( 2018 ). "Teacher Competence and Learning Outcomes in Ugandan Primary Schools ."</w:t>
      </w:r>
      <w:r>
        <w:t xml:space="preserve"> </w:t>
      </w:r>
      <w:r>
        <w:rPr>
          <w:iCs/>
          <w:i/>
        </w:rPr>
        <w:t xml:space="preserve">African Journal of Teacher Education.</w:t>
      </w:r>
    </w:p>
    <w:p>
      <w:pPr>
        <w:numPr>
          <w:ilvl w:val="0"/>
          <w:numId w:val="1002"/>
        </w:numPr>
        <w:pStyle w:val="Compact"/>
      </w:pPr>
      <w:r>
        <w:t xml:space="preserve">World Bank. (2021). "Uganda Economic Update: Investing in Human Capital."</w:t>
      </w:r>
    </w:p>
    <w:p>
      <w:pPr>
        <w:numPr>
          <w:ilvl w:val="0"/>
          <w:numId w:val="1002"/>
        </w:numPr>
        <w:pStyle w:val="Compact"/>
      </w:pPr>
      <w:r>
        <w:t xml:space="preserve">Kampala District Local Government. ( 2020 ). "Annual Development Report for Primary Education."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Teacher Primary Education in Uganda Kampala</dc:title>
  <dc:creator/>
  <dc:language>en</dc:language>
  <cp:keywords/>
  <dcterms:created xsi:type="dcterms:W3CDTF">2026-07-29T06:36:53Z</dcterms:created>
  <dcterms:modified xsi:type="dcterms:W3CDTF">2026-07-29T06:36:53Z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