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term-paper"/>
    <w:p>
      <w:pPr>
        <w:pStyle w:val="Heading1"/>
      </w:pPr>
      <w:r>
        <w:t xml:space="preserve">Term Paper</w:t>
      </w:r>
    </w:p>
    <w:p>
      <w:pPr>
        <w:pStyle w:val="FirstParagraph"/>
      </w:pPr>
      <w:r>
        <w:rPr>
          <w:bCs/>
          <w:b/>
        </w:rPr>
        <w:t xml:space="preserve">Title:</w:t>
      </w:r>
    </w:p>
    <w:p>
      <w:pPr>
        <w:pStyle w:val="BodyText"/>
      </w:pPr>
      <w:r>
        <w:rPr>
          <w:iCs/>
          <w:i/>
        </w:rPr>
        <w:t xml:space="preserve">Educational Resilience and Systemic Complexity: The Professional Reality of the Teacher Secondary in Brazil Rio de Janeiro</w:t>
      </w:r>
    </w:p>
    <w:bookmarkEnd w:id="20"/>
    <w:bookmarkStart w:id="21" w:name="i.-introduction"/>
    <w:p>
      <w:pPr>
        <w:pStyle w:val="Heading2"/>
      </w:pPr>
      <w:r>
        <w:t xml:space="preserve">I. Introduction</w:t>
      </w:r>
    </w:p>
    <w:p>
      <w:pPr>
        <w:pStyle w:val="FirstParagraph"/>
      </w:pPr>
      <w:r>
        <w:t xml:space="preserve">The educational landscape in Latin America is characterized by a complex interplay of socioeconomic disparities, cultural diversity, and systemic challenges. Within this context, the state of education demands rigorous academic inquiry to understand the mechanisms that sustain or hinder learning outcomes. This Term Paper focuses on a specific and critical demographic within the Brazilian public education system: the Teacher Secondary who operates in Brazil Rio de Janeiro. As one of Brazil’s most populous and culturally vibrant states, Rio de Janeiro presents a unique microcosm of national educational issues, ranging from infrastructure deficits to high student turnover rates.</w:t>
      </w:r>
    </w:p>
    <w:p>
      <w:pPr>
        <w:pStyle w:val="BodyText"/>
      </w:pPr>
      <w:r>
        <w:t xml:space="preserve">The primary objective of this document is to analyze the professional identity, pedagogical strategies, and systemic pressures faced by secondary school educators in this region. Secondary education serves as the crucial bridge between basic schooling and higher education or the labor market. Consequently, the performance of a Teacher Secondary in Brazil Rio de Janeiro is not merely an individual metric but a reflection of broader social policies. This paper argues that while structural constraints are significant, the adaptability and resilience demonstrated by teachers in this region are pivotal to maintaining educational continuity.</w:t>
      </w:r>
    </w:p>
    <w:bookmarkEnd w:id="21"/>
    <w:bookmarkStart w:id="22" w:name="ii.-historical-and-socioeconomic-context"/>
    <w:p>
      <w:pPr>
        <w:pStyle w:val="Heading2"/>
      </w:pPr>
      <w:r>
        <w:t xml:space="preserve">II. Historical and Socioeconomic Context</w:t>
      </w:r>
    </w:p>
    <w:p>
      <w:pPr>
        <w:pStyle w:val="FirstParagraph"/>
      </w:pPr>
      <w:r>
        <w:t xml:space="preserve">To understand the current state of education in Brazil Rio de Janeiro, one must examine its historical trajectory. The state has long been a hub for cultural and intellectual activity in Brazil, yet it suffers from stark inequalities between affluent neighborhoods such as Leblon and Ipanema, and numerous favelas or peripheral communities. For the Teacher Secondary working across these divides, the classroom is often a site of social negotiation.</w:t>
      </w:r>
    </w:p>
    <w:p>
      <w:pPr>
        <w:pStyle w:val="BodyText"/>
      </w:pPr>
      <w:r>
        <w:t xml:space="preserve">The National Common Curricular Base (Base Nacional Comum Curricular - BNCC) has recently influenced curricula nationwide, including in Rio de Janeiro. However, the implementation of national standards faces local hurdles. Public schools in Brazil Rio de Janeiro often serve students who face multidimensional poverty, including lack of internet access at home, nutritional insecurity, and exposure to violence. Therefore, the role of a Teacher Secondary extends beyond content delivery; it encompasses social support and emotional regulation for students navigating difficult environments.</w:t>
      </w:r>
    </w:p>
    <w:bookmarkEnd w:id="22"/>
    <w:bookmarkStart w:id="25" w:name="Xe5718180a727073bce6673b683c6f8cac13539d"/>
    <w:p>
      <w:pPr>
        <w:pStyle w:val="Heading2"/>
      </w:pPr>
      <w:r>
        <w:t xml:space="preserve">III. The Professional Profile of the Teacher Secondary</w:t>
      </w:r>
    </w:p>
    <w:p>
      <w:pPr>
        <w:pStyle w:val="FirstParagraph"/>
      </w:pPr>
      <w:r>
        <w:t xml:space="preserve">The term "Teacher Secondary" refers to educators certified to teach specific subjects in grades nine through twelve. In Brazil, this typically requires a rigorous undergraduate degree (Licenciatura) followed by continuous professional development. However, many schools in Brazil Rio de Janeiro face staffing shortages due to high turnover rates and insufficient funding for competitive salaries.</w:t>
      </w:r>
    </w:p>
    <w:bookmarkStart w:id="23" w:name="a.-pedagogical-adaptation"/>
    <w:p>
      <w:pPr>
        <w:pStyle w:val="Heading3"/>
      </w:pPr>
      <w:r>
        <w:t xml:space="preserve">A. Pedagogical Adaptation</w:t>
      </w:r>
    </w:p>
    <w:p>
      <w:pPr>
        <w:pStyle w:val="FirstParagraph"/>
      </w:pPr>
      <w:r>
        <w:t xml:space="preserve">The modern Teacher Secondary in Rio de Janeiro must employ adaptive pedagogies. Traditional lecture-based methods are often ineffective for students who may have experienced fragmented schooling due to mobility or socioeconomic instability. Effective teachers utilize project-based learning and culturally responsive teaching practices that connect abstract academic concepts to the lived realities of their students in Brazil Rio de Janeiro.</w:t>
      </w:r>
    </w:p>
    <w:bookmarkEnd w:id="23"/>
    <w:bookmarkStart w:id="24" w:name="b.-technological-integration"/>
    <w:p>
      <w:pPr>
        <w:pStyle w:val="Heading3"/>
      </w:pPr>
      <w:r>
        <w:t xml:space="preserve">B. Technological Integration</w:t>
      </w:r>
    </w:p>
    <w:p>
      <w:pPr>
        <w:pStyle w:val="FirstParagraph"/>
      </w:pPr>
      <w:r>
        <w:t xml:space="preserve">The post-pandemic era has accelerated the need for digital literacy among educators. In Brazil Rio de Janeiro, the "digital divide" remains a significant barrier. While some affluent private schools have robust technological infrastructure, many public institutions struggle to provide devices or stable connectivity. The Teacher Secondary is thus required to act as a mediator of technology, often designing hybrid learning models that can function even with limited resources.</w:t>
      </w:r>
    </w:p>
    <w:bookmarkEnd w:id="24"/>
    <w:bookmarkEnd w:id="25"/>
    <w:bookmarkStart w:id="26" w:name="Xd398cc41c1487e6965826d1ce8aa74105d64235"/>
    <w:p>
      <w:pPr>
        <w:pStyle w:val="Heading2"/>
      </w:pPr>
      <w:r>
        <w:t xml:space="preserve">IV. Systemic Challenges and Institutional Pressures</w:t>
      </w:r>
    </w:p>
    <w:p>
      <w:pPr>
        <w:pStyle w:val="FirstParagraph"/>
      </w:pPr>
      <w:r>
        <w:t xml:space="preserve">The work environment for a Teacher Secondary in Brazil Rio de Janeiro is fraught with institutional challenges. One of the most pressing issues is overcrowding. Large class sizes make individualized attention difficult, leading to teacher burnout and reduced academic rigor.</w:t>
      </w:r>
    </w:p>
    <w:p>
      <w:pPr>
        <w:pStyle w:val="BodyText"/>
      </w:pPr>
      <w:r>
        <w:rPr>
          <w:bCs/>
          <w:b/>
        </w:rPr>
        <w:t xml:space="preserve">Violence and Safety</w:t>
      </w:r>
      <w:r>
        <w:br/>
      </w:r>
      <w:r>
        <w:t xml:space="preserve">Another critical aspect unique to certain areas of Brazil Rio de Janeiro is the issue of safety. Schools located in conflict zones may experience interruptions due to drug-related violence or police operations. This instability disrupts the academic calendar and creates a climate of fear that affects both students and staff. The Teacher Secondary must often navigate these security concerns while maintaining a sense of normalcy in the classroom.</w:t>
      </w:r>
    </w:p>
    <w:p>
      <w:pPr>
        <w:pStyle w:val="BodyText"/>
      </w:pPr>
      <w:r>
        <w:rPr>
          <w:bCs/>
          <w:b/>
        </w:rPr>
        <w:t xml:space="preserve">Bureaucratic Burden</w:t>
      </w:r>
      <w:r>
        <w:br/>
      </w:r>
      <w:r>
        <w:t xml:space="preserve">State and municipal education systems in Brazil are often criticized for excessive bureaucracy. Teachers spend a significant portion of their time on administrative tasks, assessment reporting, and compliance with state mandates, leaving less time for lesson planning and professional collaboration. This administrative load detracts from the core mission of teaching and contributes to high rates of attrition among young educators.</w:t>
      </w:r>
    </w:p>
    <w:bookmarkEnd w:id="26"/>
    <w:bookmarkStart w:id="27" w:name="X451fe308aa79e160073db98dc3818dc78788482"/>
    <w:p>
      <w:pPr>
        <w:pStyle w:val="Heading2"/>
      </w:pPr>
      <w:r>
        <w:t xml:space="preserve">V. Strategies for Resilience and Improvement</w:t>
      </w:r>
    </w:p>
    <w:p>
      <w:pPr>
        <w:pStyle w:val="FirstParagraph"/>
      </w:pPr>
      <w:r>
        <w:t xml:space="preserve">Despite these challenges, there are emerging strategies aimed at supporting the Teacher Secondary in Brazil Rio de Janeiro. Professional Learning Communities (PLCs) have gained traction, allowing educators to share best practices and provide mutual support. These collaborative networks help mitigate professional isolation and foster innovation.</w:t>
      </w:r>
    </w:p>
    <w:p>
      <w:pPr>
        <w:pStyle w:val="BodyText"/>
      </w:pPr>
      <w:r>
        <w:rPr>
          <w:bCs/>
          <w:b/>
        </w:rPr>
        <w:t xml:space="preserve">Policymaker Recommendations</w:t>
      </w:r>
      <w:r>
        <w:br/>
      </w:r>
      <w:r>
        <w:t xml:space="preserve">To improve outcomes, policymakers must prioritize competitive compensation packages that retain experienced educators. Furthermore, investments in school infrastructure—specifically internet access and safe learning environments—are essential. Curriculum flexibility should also be considered, allowing the Teacher Secondary to tailor content to local contexts while meeting national standards.</w:t>
      </w:r>
    </w:p>
    <w:bookmarkEnd w:id="27"/>
    <w:bookmarkStart w:id="28" w:name="vi.-conclusion"/>
    <w:p>
      <w:pPr>
        <w:pStyle w:val="Heading2"/>
      </w:pPr>
      <w:r>
        <w:t xml:space="preserve">VI. Conclusion</w:t>
      </w:r>
    </w:p>
    <w:p>
      <w:pPr>
        <w:pStyle w:val="FirstParagraph"/>
      </w:pPr>
      <w:r>
        <w:t xml:space="preserve">In conclusion, the role of the Teacher Secondary in Brazil Rio de Janeiro is multifaceted and demanding. These educators operate at the intersection of educational aspiration and socioeconomic reality. While they face significant structural barriers, including inadequate resources, safety concerns, and bureaucratic inefficiencies, their resilience remains a cornerstone of the Brazilian education system.</w:t>
      </w:r>
    </w:p>
    <w:p>
      <w:pPr>
        <w:pStyle w:val="BodyText"/>
      </w:pPr>
      <w:r>
        <w:t xml:space="preserve">This Term Paper highlights that improving education in Brazil Rio de Janeiro requires more than just curricular reforms; it necessitates holistic support for teachers. By addressing the professional needs of the Teacher Secondary—through better pay, reduced administrative burdens, and enhanced safety measures—the state can empower these educators to fulfill their potential. Ultimately, the success of secondary education in Rio de Janeiro is inextricably linked to how society values and supports those who stand at the front lines of learning.</w:t>
      </w:r>
    </w:p>
    <w:p>
      <w:pPr>
        <w:pStyle w:val="BodyText"/>
      </w:pPr>
      <w:r>
        <w:rPr>
          <w:iCs/>
          <w:i/>
        </w:rPr>
        <w:t xml:space="preserve">References available upon request based on standard academic citation formats for educational sociology and policy analysis.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Teacher Secondary in Brazil Rio de Janeiro</dc:title>
  <dc:creator/>
  <dc:language>en</dc:language>
  <cp:keywords/>
  <dcterms:created xsi:type="dcterms:W3CDTF">2026-07-29T16:42:15Z</dcterms:created>
  <dcterms:modified xsi:type="dcterms:W3CDTF">2026-07-29T16:42:15Z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