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School</w:t>
      </w:r>
      <w:r>
        <w:t xml:space="preserve"> </w:t>
      </w:r>
      <w:r>
        <w:t xml:space="preserve">Teacher</w:t>
      </w:r>
      <w:r>
        <w:t xml:space="preserve"> </w:t>
      </w:r>
      <w:r>
        <w:t xml:space="preserve">in</w:t>
      </w:r>
      <w:r>
        <w:t xml:space="preserve"> </w:t>
      </w:r>
      <w:r>
        <w:t xml:space="preserve">Italy</w:t>
      </w:r>
      <w:r>
        <w:t xml:space="preserve"> </w:t>
      </w:r>
      <w:r>
        <w:t xml:space="preserve">Rome</w:t>
      </w:r>
    </w:p>
    <w:bookmarkStart w:id="27" w:name="X6c856b3d0197bf10963e6e41fef0f2a171aa4c4"/>
    <w:p>
      <w:pPr>
        <w:pStyle w:val="Heading1"/>
      </w:pPr>
      <w:r>
        <w:t xml:space="preserve">The Role and Challenges of the Secondary School Teacher in Italy Rome</w:t>
      </w:r>
    </w:p>
    <w:p>
      <w:pPr>
        <w:pStyle w:val="FirstParagraph"/>
      </w:pPr>
      <w:r>
        <w:rPr>
          <w:bCs/>
          <w:b/>
        </w:rPr>
        <w:t xml:space="preserve">A Term Paper Submitted for Advanced Studies in Educational Pedagogy</w:t>
      </w:r>
    </w:p>
    <w:p>
      <w:pPr>
        <w:pStyle w:val="BodyText"/>
      </w:pPr>
      <w:r>
        <w:rPr>
          <w:bCs/>
          <w:b/>
        </w:rPr>
        <w:t xml:space="preserve">Abstract:</w:t>
      </w:r>
      <w:r>
        <w:br/>
      </w:r>
      <w:r>
        <w:t xml:space="preserve">This term paper examines the complex and evolving role of the secondary school teacher within the specific context of Italy Rome. It explores the historical significance of education in this ancient city, analyzes current pedagogical frameworks mandated by Italian law, and discusses the socio-cultural dynamics unique to teaching in a metropolitan hub. The document highlights how a Teacher Secondary must balance traditional academic rigor with modern inclusive practices, addressing both systemic challenges and opportunities for innovation.</w:t>
      </w:r>
    </w:p>
    <w:bookmarkStart w:id="20" w:name="introduction"/>
    <w:p>
      <w:pPr>
        <w:pStyle w:val="Heading2"/>
      </w:pPr>
      <w:r>
        <w:t xml:space="preserve">1. Introduction</w:t>
      </w:r>
    </w:p>
    <w:p>
      <w:pPr>
        <w:pStyle w:val="FirstParagraph"/>
      </w:pPr>
      <w:r>
        <w:t xml:space="preserve">The educational landscape of Italy Rome is not merely a backdrop for schooling; it is an active participant in the pedagogical experience. As the capital of Italy and a city layered with millennia of history, culture, and political significance, Rome presents unique challenges and opportunities for educators. This term paper aims to provide a comprehensive analysis of the position held by the Teacher Secondary within this dynamic environment. The secondary school phase is critical in Italian education (Scuola Secondaria di Primo e Secondo Grado), serving as the bridge between compulsory basic education and university or vocational training. Consequently, the duties of a Teacher Secondary extend far beyond content delivery; they encompass mentorship, cultural transmission, and social integration.</w:t>
      </w:r>
    </w:p>
    <w:p>
      <w:pPr>
        <w:pStyle w:val="BodyText"/>
      </w:pPr>
      <w:r>
        <w:t xml:space="preserve">Understanding the role of the Teacher Secondary in Italy Rome requires an examination of three key pillars: institutional mandates from the Ministry of Education (MIUR), demographic shifts within the student population, and the specific socio-cultural expectations placed upon educators by a historically conservative yet increasingly modernizing society. This paper argues that effective teaching in this region demands a hybrid approach that respects tradition while aggressively adapting to digital and social realities.</w:t>
      </w:r>
    </w:p>
    <w:bookmarkEnd w:id="20"/>
    <w:bookmarkStart w:id="21" w:name="X40af3dc4bfa3fdb2f2df261c91df761a1390124"/>
    <w:p>
      <w:pPr>
        <w:pStyle w:val="Heading2"/>
      </w:pPr>
      <w:r>
        <w:t xml:space="preserve">2. Institutional Framework and Professional Requirements</w:t>
      </w:r>
    </w:p>
    <w:p>
      <w:pPr>
        <w:pStyle w:val="FirstParagraph"/>
      </w:pPr>
      <w:r>
        <w:t xml:space="preserve">In Italy, becoming a Teacher Secondary is a rigorous process governed by strict national standards. Teachers must hold specific qualifications known as "abilitazione" or "abilitazione all'insegnamento," obtained through university master’s programs and subsequent competitive examinations (concorsi). In the context of Italy Rome, where public institutions are highly regulated and often overcrowded, adherence to these regulations is paramount.</w:t>
      </w:r>
    </w:p>
    <w:p>
      <w:pPr>
        <w:pStyle w:val="BodyText"/>
      </w:pPr>
      <w:r>
        <w:t xml:space="preserve">The Italian curriculum is centralized, meaning that a Teacher Secondary must align their lesson plans with national guidelines set by the MIUR. However, there is room for local adaptation. In Italy Rome, teachers often have the autonomy to integrate local history and art into their curricula. For instance, a history teacher may utilize the ruins of ancient Rome as an open-air classroom, while a literature teacher might explore texts related to Roman authors like Ovid or Virgil in their original geographical context.</w:t>
      </w:r>
    </w:p>
    <w:p>
      <w:pPr>
        <w:pStyle w:val="BodyText"/>
      </w:pPr>
      <w:r>
        <w:t xml:space="preserve">Furthermore, recent reforms have emphasized the "Didattica per Competenze" (Competency-Based Teaching). This shifts the focus from rote memorization to skill acquisition. For a Teacher Secondary, this means assessing students not just on what they know, but on how they apply knowledge to solve problems. This shift has been particularly challenging in Italy Rome’s public schools, where large class sizes can hinder personalized assessment and feedback.</w:t>
      </w:r>
    </w:p>
    <w:bookmarkEnd w:id="21"/>
    <w:bookmarkStart w:id="22" w:name="Xb2353553bfaf6a4e10f6093b965ed8af13ac494"/>
    <w:p>
      <w:pPr>
        <w:pStyle w:val="Heading2"/>
      </w:pPr>
      <w:r>
        <w:t xml:space="preserve">3. The Social Context: Diversity and Inclusion</w:t>
      </w:r>
    </w:p>
    <w:p>
      <w:pPr>
        <w:pStyle w:val="FirstParagraph"/>
      </w:pPr>
      <w:r>
        <w:t xml:space="preserve">Ideally, a school system mirrors the society it serves. Italy Rome is one of Europe’s most diverse cities, characterized by significant internal migration from Southern Italy to the North (and specifically the capital) and international immigration from Africa, Asia, and Eastern Europe. Consequently, classrooms in Rome are often microcosms of global diversity.</w:t>
      </w:r>
    </w:p>
    <w:p>
      <w:pPr>
        <w:pStyle w:val="BodyText"/>
      </w:pPr>
      <w:r>
        <w:t xml:space="preserve">The Teacher Secondary plays a crucial role in managing this diversity. Language barriers are a primary concern; many students arrive with varying levels of proficiency in Italian. The teacher must employ strategies such as "Italiano L2" (Italian as a Second Language) support, often collaborating with specialized educators to ensure non-native speakers do not fall behind academically.</w:t>
      </w:r>
    </w:p>
    <w:p>
      <w:pPr>
        <w:pStyle w:val="BodyText"/>
      </w:pPr>
      <w:r>
        <w:t xml:space="preserve">Inclusivity is not limited to language. Italy Rome has seen a rise in students from disadvantaged socioeconomic backgrounds living in peripheral neighborhoods such as Tor Bella Monaca or San Basilio. The Teacher Secondary must act as a social anchor, providing stability and support for students who may face hunger, housing instability, or family trauma. This holistic view of education is embedded in the Italian concept of "Patto di Corresponsabilità" (Contract of Responsibility), which involves parents, teachers, and the school community working together to support student welfare.</w:t>
      </w:r>
    </w:p>
    <w:bookmarkEnd w:id="22"/>
    <w:bookmarkStart w:id="23" w:name="Xe62f8d4cb48e4ed6d433711e5ad448b5690779e"/>
    <w:p>
      <w:pPr>
        <w:pStyle w:val="Heading2"/>
      </w:pPr>
      <w:r>
        <w:t xml:space="preserve">4. Technological Integration and Modern Pedagogy</w:t>
      </w:r>
    </w:p>
    <w:p>
      <w:pPr>
        <w:pStyle w:val="FirstParagraph"/>
      </w:pPr>
      <w:r>
        <w:t xml:space="preserve">The post-pandemic era has accelerated the digital transformation of education in Italy Rome. The "Piano Nazionale Scuola Digitale" (National School Digital Plan) has pushed schools to integrate Information and Communication Technology (ICT) into daily teaching. For the modern Teacher Secondary, proficiency with digital tools is no longer optional.</w:t>
      </w:r>
    </w:p>
    <w:p>
      <w:pPr>
        <w:pStyle w:val="BodyText"/>
      </w:pPr>
      <w:r>
        <w:t xml:space="preserve">In Rome, this transition has been uneven. While many private institutions have robust tech infrastructure, public schools often struggle with outdated hardware and connectivity issues in historic buildings where renovation is legally restricted due to heritage protections. Despite these infrastructural hurdles, the Teacher Secondary is expected to utilize digital platforms for homework distribution, interactive learning modules (such as LIM - Lavagna Interattiva Multimediale), and collaborative projects.</w:t>
      </w:r>
    </w:p>
    <w:p>
      <w:pPr>
        <w:pStyle w:val="BodyText"/>
      </w:pPr>
      <w:r>
        <w:t xml:space="preserve">This digital shift also impacts parental engagement. Parents in Italy Rome increasingly expect transparency and frequent communication regarding their children’s progress via electronic portfolios. The Teacher Secondary must therefore manage a dual audience: engaging students through interactive media while keeping parents informed through digital channels, fostering a transparent educational partnership.</w:t>
      </w:r>
    </w:p>
    <w:bookmarkEnd w:id="23"/>
    <w:bookmarkStart w:id="24" w:name="challenges-specific-to-the-rome-context"/>
    <w:p>
      <w:pPr>
        <w:pStyle w:val="Heading2"/>
      </w:pPr>
      <w:r>
        <w:t xml:space="preserve">5. Challenges Specific to the Rome Context</w:t>
      </w:r>
    </w:p>
    <w:p>
      <w:pPr>
        <w:pStyle w:val="FirstParagraph"/>
      </w:pPr>
      <w:r>
        <w:t xml:space="preserve">Several challenges are specific to teaching in Italy Rome. First is the issue of school violence and disciplinary problems, which have reportedly increased in certain metropolitan areas due to broader social tensions. Teachers often find themselves acting as mediators rather than just instructors.</w:t>
      </w:r>
    </w:p>
    <w:p>
      <w:pPr>
        <w:pStyle w:val="BodyText"/>
      </w:pPr>
      <w:r>
        <w:t xml:space="preserve">Secondly, there is the "brain drain" phenomenon affecting staff retention. Many qualified teachers seek positions in other European countries or private sectors due to bureaucratic inefficiencies and low starting salaries in the public sector. This instability can disrupt the educational continuity for students.</w:t>
      </w:r>
    </w:p>
    <w:p>
      <w:pPr>
        <w:pStyle w:val="BodyText"/>
      </w:pPr>
      <w:r>
        <w:t xml:space="preserve">Finally, the physical environment of Rome poses logistical challenges. Traffic congestion, limited schoolyard space, and aging building infrastructure can impact daily operations. A Teacher Secondary must often be adaptable, shifting schedules or locations due to strikes (which are frequent in Italian public services) or facility maintenance issues.</w:t>
      </w:r>
    </w:p>
    <w:bookmarkEnd w:id="24"/>
    <w:bookmarkStart w:id="25" w:name="conclusion"/>
    <w:p>
      <w:pPr>
        <w:pStyle w:val="Heading2"/>
      </w:pPr>
      <w:r>
        <w:t xml:space="preserve">6. Conclusion</w:t>
      </w:r>
    </w:p>
    <w:p>
      <w:pPr>
        <w:pStyle w:val="FirstParagraph"/>
      </w:pPr>
      <w:r>
        <w:t xml:space="preserve">In conclusion, the role of the Teacher Secondary in Italy Rome is multifaceted and demanding. It requires a professional who is not only an expert in their subject matter but also a cultural mediator, social worker, and technological innovator. The unique historical gravity of Rome demands that educators leverage their environment to enrich learning, while the modern demographic reality requires them to foster inclusivity and equity.</w:t>
      </w:r>
    </w:p>
    <w:p>
      <w:pPr>
        <w:pStyle w:val="BodyText"/>
      </w:pPr>
      <w:r>
        <w:t xml:space="preserve">To succeed in this role, ongoing professional development is essential. The educational system in Italy Rome must continue to support its teachers with better resources, smaller class sizes where possible, and robust training on inclusive pedagogy. By empowering the Teacher Secondary with these tools, Italy Rome can ensure that its schools remain beacons of knowledge and social cohesion for future generations.</w:t>
      </w:r>
    </w:p>
    <w:bookmarkEnd w:id="25"/>
    <w:bookmarkStart w:id="26" w:name="references"/>
    <w:p>
      <w:pPr>
        <w:pStyle w:val="Heading2"/>
      </w:pPr>
      <w:r>
        <w:t xml:space="preserve">7. References</w:t>
      </w:r>
    </w:p>
    <w:p>
      <w:pPr>
        <w:numPr>
          <w:ilvl w:val="0"/>
          <w:numId w:val="1001"/>
        </w:numPr>
        <w:pStyle w:val="Compact"/>
      </w:pPr>
      <w:r>
        <w:t xml:space="preserve">- Italian Ministry of Education (MIUR). "National Guidelines for Secondary School Curricula." Rome, Italy.</w:t>
      </w:r>
    </w:p>
    <w:p>
      <w:pPr>
        <w:numPr>
          <w:ilvl w:val="0"/>
          <w:numId w:val="1001"/>
        </w:numPr>
        <w:pStyle w:val="Compact"/>
      </w:pPr>
      <w:r>
        <w:t xml:space="preserve">- OECD. "Education at a Glance 2023: Italy Country Profile." Paris, France.</w:t>
      </w:r>
    </w:p>
    <w:p>
      <w:pPr>
        <w:numPr>
          <w:ilvl w:val="0"/>
          <w:numId w:val="1001"/>
        </w:numPr>
        <w:pStyle w:val="Compact"/>
      </w:pPr>
      <w:r>
        <w:t xml:space="preserve">- Department of Statistics (ISTAT). "School Enrollments and Demographic Data in the Lazio Region."</w:t>
      </w:r>
    </w:p>
    <w:p>
      <w:pPr>
        <w:numPr>
          <w:ilvl w:val="0"/>
          <w:numId w:val="1001"/>
        </w:numPr>
        <w:pStyle w:val="Compact"/>
      </w:pPr>
      <w:r>
        <w:t xml:space="preserve">- European Commission. "Digital Education Action Plan: Implementation in Southern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School Teacher in Italy Rome</dc:title>
  <dc:creator/>
  <dc:language>en</dc:language>
  <cp:keywords/>
  <dcterms:created xsi:type="dcterms:W3CDTF">2026-07-29T08:55:43Z</dcterms:created>
  <dcterms:modified xsi:type="dcterms:W3CDTF">2026-07-29T08:55:43Z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