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5" w:name="Xe73358a558a017922a9ec4942d8c718fcd3c764"/>
    <w:p>
      <w:pPr>
        <w:pStyle w:val="Heading1"/>
      </w:pPr>
      <w:r>
        <w:t xml:space="preserve">The Role, Challenges, and Evolution of the Secondary School Teacher in Japan Osaka</w:t>
      </w:r>
    </w:p>
    <w:p>
      <w:pPr>
        <w:pStyle w:val="FirstParagraph"/>
      </w:pPr>
      <w:r>
        <w:br/>
      </w:r>
    </w:p>
    <w:bookmarkStart w:id="20" w:name="Xf35445714cae270e8e6d43857b44880a57a96ba"/>
    <w:p>
      <w:pPr>
        <w:pStyle w:val="Heading2"/>
      </w:pPr>
      <w:r>
        <w:t xml:space="preserve">I. Introduction to the Educational Landscape of Japan Osaka and its Secondary Teachers</w:t>
      </w:r>
    </w:p>
    <w:p>
      <w:pPr>
        <w:pStyle w:val="FirstParagraph"/>
      </w:pPr>
      <w:r>
        <w:br/>
      </w:r>
      <w:r>
        <w:t xml:space="preserve">The educational ecosystem in Japan is renowned for its high academic standards, rigorous discipline, and deep-rooted cultural emphasis on collective effort. Within this broader national framework,</w:t>
      </w:r>
      <w:r>
        <w:t xml:space="preserve"> </w:t>
      </w:r>
      <w:r>
        <w:rPr>
          <w:bCs/>
          <w:b/>
        </w:rPr>
        <w:t xml:space="preserve">Japan Osaka</w:t>
      </w:r>
      <w:r>
        <w:t xml:space="preserve"> </w:t>
      </w:r>
      <w:r>
        <w:t xml:space="preserve">serves as a distinct pedagogical hub due to its unique blend of traditional values and rapid modernization. The city of Osaka operates with a specific administrative structure under the Osaka Prefectural Board of Education, which dictates the operational parameters for public schools within the region. This term paper explores the multifaceted role, responsibilities, challenges, and evolving identity of a</w:t>
      </w:r>
      <w:r>
        <w:t xml:space="preserve"> </w:t>
      </w:r>
      <w:r>
        <w:rPr>
          <w:bCs/>
          <w:b/>
        </w:rPr>
        <w:t xml:space="preserve">Teacher Secondary</w:t>
      </w:r>
      <w:r>
        <w:t xml:space="preserve"> </w:t>
      </w:r>
      <w:r>
        <w:t xml:space="preserve">within this vibrant cultural context.</w:t>
      </w:r>
      <w:r>
        <w:br/>
      </w:r>
      <w:r>
        <w:br/>
      </w:r>
      <w:r>
        <w:t xml:space="preserve">A</w:t>
      </w:r>
      <w:r>
        <w:t xml:space="preserve"> </w:t>
      </w:r>
      <w:r>
        <w:rPr>
          <w:bCs/>
          <w:b/>
        </w:rPr>
        <w:t xml:space="preserve">Teacher Secondary</w:t>
      </w:r>
      <w:r>
        <w:t xml:space="preserve"> </w:t>
      </w:r>
      <w:r>
        <w:t xml:space="preserve">in Japan is not merely an instructor of academic subjects; they are viewed as a mentor and a moral guide (doritsu) for students during their critical developmental years. In Osaka, where the local dialect ("Kansai-ben") is stronger and the cultural atmosphere often perceived as more direct or warm compared to Tokyo,</w:t>
      </w:r>
      <w:r>
        <w:t xml:space="preserve"> </w:t>
      </w:r>
      <w:r>
        <w:rPr>
          <w:bCs/>
          <w:b/>
        </w:rPr>
        <w:t xml:space="preserve">Teacher Secondary</w:t>
      </w:r>
      <w:r>
        <w:t xml:space="preserve"> </w:t>
      </w:r>
      <w:r>
        <w:t xml:space="preserve">professionals must navigate these subtle sociolinguistic nuances alongside standard educational requirements.</w:t>
      </w:r>
      <w:r>
        <w:br/>
      </w:r>
      <w:r>
        <w:br/>
      </w:r>
    </w:p>
    <w:bookmarkEnd w:id="20"/>
    <w:bookmarkStart w:id="21" w:name="Xd7aee28613c100395dbaf9ce54272c121f6e678"/>
    <w:p>
      <w:pPr>
        <w:pStyle w:val="Heading2"/>
      </w:pPr>
      <w:r>
        <w:t xml:space="preserve">II. The Professional Role and Responsibilities of a Teacher Secondary in Japan Osaka</w:t>
      </w:r>
    </w:p>
    <w:p>
      <w:pPr>
        <w:pStyle w:val="FirstParagraph"/>
      </w:pPr>
      <w:r>
        <w:br/>
      </w:r>
      <w:r>
        <w:t xml:space="preserve">The duties of a</w:t>
      </w:r>
      <w:r>
        <w:t xml:space="preserve"> </w:t>
      </w:r>
      <w:r>
        <w:rPr>
          <w:bCs/>
          <w:b/>
        </w:rPr>
        <w:t xml:space="preserve">Teacher Secondary</w:t>
      </w:r>
      <w:r>
        <w:t xml:space="preserve"> </w:t>
      </w:r>
      <w:r>
        <w:t xml:space="preserve">extend far beyond the classroom walls. In</w:t>
      </w:r>
      <w:r>
        <w:t xml:space="preserve"> </w:t>
      </w:r>
      <w:r>
        <w:rPr>
          <w:bCs/>
          <w:b/>
        </w:rPr>
        <w:t xml:space="preserve">Japan Osaka</w:t>
      </w:r>
      <w:r>
        <w:t xml:space="preserve">, the school day typically begins early and ends late, requiring extensive commitment from educators.</w:t>
      </w:r>
      <w:r>
        <w:br/>
      </w:r>
      <w:r>
        <w:br/>
      </w:r>
      <w:r>
        <w:rPr>
          <w:bCs/>
          <w:b/>
        </w:rPr>
        <w:t xml:space="preserve">A. Instructional Expertise and Curriculum Delivery</w:t>
      </w:r>
      <w:r>
        <w:br/>
      </w:r>
      <w:r>
        <w:t xml:space="preserve">The primary duty of a</w:t>
      </w:r>
      <w:r>
        <w:t xml:space="preserve"> </w:t>
      </w:r>
      <w:r>
        <w:rPr>
          <w:bCs/>
          <w:b/>
        </w:rPr>
        <w:t xml:space="preserve">Teacher Secondary</w:t>
      </w:r>
      <w:r>
        <w:t xml:space="preserve"> </w:t>
      </w:r>
      <w:r>
        <w:t xml:space="preserve">is to deliver the national curriculum set by the Ministry of Education, Culture, Sports, Science and Technology (MEXT). However, in Osaka's competitive academic environment—especially given its strong historical association with commerce and enterprise education—teachers are encouraged to adapt methods to foster practical skills. A</w:t>
      </w:r>
      <w:r>
        <w:t xml:space="preserve"> </w:t>
      </w:r>
      <w:r>
        <w:rPr>
          <w:bCs/>
          <w:b/>
        </w:rPr>
        <w:t xml:space="preserve">Teacher Secondary</w:t>
      </w:r>
      <w:r>
        <w:t xml:space="preserve"> </w:t>
      </w:r>
      <w:r>
        <w:t xml:space="preserve">must prepare detailed lesson plans (monozukuri), engage students in critical thinking, and manage diverse learning paces.</w:t>
      </w:r>
      <w:r>
        <w:br/>
      </w:r>
      <w:r>
        <w:br/>
      </w:r>
      <w:r>
        <w:rPr>
          <w:bCs/>
          <w:b/>
        </w:rPr>
        <w:t xml:space="preserve">B. Homeroom Teacher (Class Advisor) Duties</w:t>
      </w:r>
      <w:r>
        <w:br/>
      </w:r>
      <w:r>
        <w:t xml:space="preserve">A defining characteristic of a</w:t>
      </w:r>
      <w:r>
        <w:t xml:space="preserve"> </w:t>
      </w:r>
      <w:r>
        <w:rPr>
          <w:bCs/>
          <w:b/>
        </w:rPr>
        <w:t xml:space="preserve">Teacher Secondary</w:t>
      </w:r>
      <w:r>
        <w:t xml:space="preserve"> </w:t>
      </w:r>
      <w:r>
        <w:t xml:space="preserve">in Japan is the role of the homeroom teacher. They are responsible for attendance management, parent communication, student welfare, and disciplinary oversight. In Osaka schools, this often includes coordinating class trips (kenkyu-ryokou) which require meticulous logistical planning.</w:t>
      </w:r>
      <w:r>
        <w:br/>
      </w:r>
      <w:r>
        <w:br/>
      </w:r>
      <w:r>
        <w:rPr>
          <w:bCs/>
          <w:b/>
        </w:rPr>
        <w:t xml:space="preserve">C. Extracurricular Supervision</w:t>
      </w:r>
      <w:r>
        <w:br/>
      </w:r>
      <w:r>
        <w:t xml:space="preserve">Cultural clubs such as kendo (traditional martial arts), shogi (Japanese chess), or baseball are integral to Osaka’s school life. A</w:t>
      </w:r>
      <w:r>
        <w:t xml:space="preserve"> </w:t>
      </w:r>
      <w:r>
        <w:rPr>
          <w:bCs/>
          <w:b/>
        </w:rPr>
        <w:t xml:space="preserve">Teacher Secondary</w:t>
      </w:r>
      <w:r>
        <w:t xml:space="preserve"> </w:t>
      </w:r>
      <w:r>
        <w:t xml:space="preserve">is often assigned to coach these groups, requiring them to dedicate several hours daily after formal school ends until late evening.</w:t>
      </w:r>
      <w:r>
        <w:br/>
      </w:r>
      <w:r>
        <w:br/>
      </w:r>
    </w:p>
    <w:bookmarkEnd w:id="21"/>
    <w:bookmarkStart w:id="22" w:name="Xc6c7907aaf898abb46062f73a5b860279f4ca8b"/>
    <w:p>
      <w:pPr>
        <w:pStyle w:val="Heading2"/>
      </w:pPr>
      <w:r>
        <w:t xml:space="preserve">III. Cultural Context: Teaching in the Specific Atmosphere of Japan Osaka</w:t>
      </w:r>
    </w:p>
    <w:p>
      <w:pPr>
        <w:pStyle w:val="FirstParagraph"/>
      </w:pPr>
      <w:r>
        <w:br/>
      </w:r>
      <w:r>
        <w:t xml:space="preserve">While national policies govern education, local culture shapes teacher-student interactions significantly.</w:t>
      </w:r>
      <w:r>
        <w:t xml:space="preserve"> </w:t>
      </w:r>
      <w:r>
        <w:rPr>
          <w:bCs/>
          <w:b/>
        </w:rPr>
        <w:t xml:space="preserve">Japan Osaka</w:t>
      </w:r>
      <w:r>
        <w:t xml:space="preserve"> </w:t>
      </w:r>
      <w:r>
        <w:t xml:space="preserve">is characterized by a pragmatic, down-to-earth ethos compared to other major metropolitan areas.</w:t>
      </w:r>
      <w:r>
        <w:br/>
      </w:r>
      <w:r>
        <w:br/>
      </w:r>
      <w:r>
        <w:rPr>
          <w:bCs/>
          <w:b/>
        </w:rPr>
        <w:t xml:space="preserve">A. The Kansai Influence on Pedagogy</w:t>
      </w:r>
      <w:r>
        <w:br/>
      </w:r>
      <w:r>
        <w:t xml:space="preserve">Teachers in Osaka often employ a slightly more relaxed communication style, reflecting the regional dialect's colloquial nature. For a</w:t>
      </w:r>
      <w:r>
        <w:t xml:space="preserve"> </w:t>
      </w:r>
      <w:r>
        <w:rPr>
          <w:bCs/>
          <w:b/>
        </w:rPr>
        <w:t xml:space="preserve">Teacher Secondary</w:t>
      </w:r>
      <w:r>
        <w:t xml:space="preserve">, building rapport with students involves acknowledging this local identity while maintaining professional decorum.</w:t>
      </w:r>
      <w:r>
        <w:br/>
      </w:r>
      <w:r>
        <w:br/>
      </w:r>
      <w:r>
        <w:rPr>
          <w:bCs/>
          <w:b/>
        </w:rPr>
        <w:t xml:space="preserve">B. Community Engagement and Parental Expectations</w:t>
      </w:r>
      <w:r>
        <w:br/>
      </w:r>
      <w:r>
        <w:t xml:space="preserve">Parents in</w:t>
      </w:r>
      <w:r>
        <w:t xml:space="preserve"> </w:t>
      </w:r>
      <w:r>
        <w:rPr>
          <w:bCs/>
          <w:b/>
        </w:rPr>
        <w:t xml:space="preserve">Japan Osaka</w:t>
      </w:r>
      <w:r>
        <w:t xml:space="preserve"> </w:t>
      </w:r>
      <w:r>
        <w:t xml:space="preserve">are highly engaged in their children's education, often utilizing "juku" (cram schools) alongside regular schooling. A</w:t>
      </w:r>
      <w:r>
        <w:t xml:space="preserve"> </w:t>
      </w:r>
      <w:r>
        <w:rPr>
          <w:bCs/>
          <w:b/>
        </w:rPr>
        <w:t xml:space="preserve">Teacher Secondary</w:t>
      </w:r>
      <w:r>
        <w:t xml:space="preserve"> </w:t>
      </w:r>
      <w:r>
        <w:t xml:space="preserve">must navigate these high expectations, frequently attending PTA meetings and providing additional guidance outside of school hours to support academic success.</w:t>
      </w:r>
      <w:r>
        <w:br/>
      </w:r>
      <w:r>
        <w:br/>
      </w:r>
      <w:r>
        <w:rPr>
          <w:bCs/>
          <w:b/>
        </w:rPr>
        <w:t xml:space="preserve">C. Social Harmony and Group Dynamics</w:t>
      </w:r>
      <w:r>
        <w:br/>
      </w:r>
      <w:r>
        <w:t xml:space="preserve">Osaka's educational philosophy strongly emphasizes group harmony (wa). A</w:t>
      </w:r>
      <w:r>
        <w:t xml:space="preserve"> </w:t>
      </w:r>
      <w:r>
        <w:rPr>
          <w:bCs/>
          <w:b/>
        </w:rPr>
        <w:t xml:space="preserve">Teacher Secondary</w:t>
      </w:r>
      <w:r>
        <w:t xml:space="preserve"> </w:t>
      </w:r>
      <w:r>
        <w:t xml:space="preserve">acts as a mediator in resolving peer conflicts, fostering leadership among students, and ensuring that no student is marginalized—a crucial aspect of the holistic education model in Japan.</w:t>
      </w:r>
      <w:r>
        <w:br/>
      </w:r>
      <w:r>
        <w:br/>
      </w:r>
    </w:p>
    <w:bookmarkEnd w:id="22"/>
    <w:bookmarkStart w:id="23" w:name="X90114c2fedb3b4b33ca623db6de8dd40c9ea49f"/>
    <w:p>
      <w:pPr>
        <w:pStyle w:val="Heading2"/>
      </w:pPr>
      <w:r>
        <w:t xml:space="preserve">IV. Contemporary Challenges Facing the Teacher Secondary Profession</w:t>
      </w:r>
    </w:p>
    <w:p>
      <w:pPr>
        <w:pStyle w:val="FirstParagraph"/>
      </w:pPr>
      <w:r>
        <w:br/>
      </w:r>
      <w:r>
        <w:t xml:space="preserve">Despite the prestige associated with teaching in Japan,</w:t>
      </w:r>
      <w:r>
        <w:t xml:space="preserve"> </w:t>
      </w:r>
      <w:r>
        <w:rPr>
          <w:bCs/>
          <w:b/>
        </w:rPr>
        <w:t xml:space="preserve">Teacher Secondary</w:t>
      </w:r>
      <w:r>
        <w:t xml:space="preserve"> </w:t>
      </w:r>
      <w:r>
        <w:t xml:space="preserve">professionals face mounting pressures.</w:t>
      </w:r>
      <w:r>
        <w:br/>
      </w:r>
      <w:r>
        <w:br/>
      </w:r>
      <w:r>
        <w:rPr>
          <w:bCs/>
          <w:b/>
        </w:rPr>
        <w:t xml:space="preserve">A. Workload and Overwork (Karoshi Concerns)</w:t>
      </w:r>
      <w:r>
        <w:br/>
      </w:r>
      <w:r>
        <w:t xml:space="preserve">One of the most pressing issues is excessive work hours. A</w:t>
      </w:r>
      <w:r>
        <w:t xml:space="preserve"> </w:t>
      </w:r>
      <w:r>
        <w:rPr>
          <w:bCs/>
          <w:b/>
        </w:rPr>
        <w:t xml:space="preserve">Teacher Secondary</w:t>
      </w:r>
      <w:r>
        <w:t xml:space="preserve"> </w:t>
      </w:r>
      <w:r>
        <w:t xml:space="preserve">often exceeds 60 working hours per month, impacting physical and mental health. The Osaka Prefectural Board of Education has implemented initiatives to reduce this burden, but systemic change remains a slow process.</w:t>
      </w:r>
      <w:r>
        <w:br/>
      </w:r>
      <w:r>
        <w:br/>
      </w:r>
      <w:r>
        <w:rPr>
          <w:bCs/>
          <w:b/>
        </w:rPr>
        <w:t xml:space="preserve">B. Mental Health and Student Support</w:t>
      </w:r>
      <w:r>
        <w:br/>
      </w:r>
      <w:r>
        <w:t xml:space="preserve">An increasing number of students in</w:t>
      </w:r>
      <w:r>
        <w:t xml:space="preserve"> </w:t>
      </w:r>
      <w:r>
        <w:rPr>
          <w:bCs/>
          <w:b/>
        </w:rPr>
        <w:t xml:space="preserve">Japan Osaka</w:t>
      </w:r>
      <w:r>
        <w:t xml:space="preserve"> </w:t>
      </w:r>
      <w:r>
        <w:t xml:space="preserve">face anxiety, bullying (ijime), or school refusal (futoko). A</w:t>
      </w:r>
      <w:r>
        <w:t xml:space="preserve"> </w:t>
      </w:r>
      <w:r>
        <w:rPr>
          <w:bCs/>
          <w:b/>
        </w:rPr>
        <w:t xml:space="preserve">Teacher Secondary</w:t>
      </w:r>
      <w:r>
        <w:t xml:space="preserve">, frequently lacking professional training in psychology, is expected to act as the first responder, providing emotional support and mediation.</w:t>
      </w:r>
      <w:r>
        <w:br/>
      </w:r>
      <w:r>
        <w:br/>
      </w:r>
      <w:r>
        <w:rPr>
          <w:bCs/>
          <w:b/>
        </w:rPr>
        <w:t xml:space="preserve">C. Adapting to Technological Changes</w:t>
      </w:r>
      <w:r>
        <w:br/>
      </w:r>
      <w:r>
        <w:t xml:space="preserve">The rapid integration of digital tools post-pandemic requires a</w:t>
      </w:r>
      <w:r>
        <w:t xml:space="preserve"> </w:t>
      </w:r>
      <w:r>
        <w:rPr>
          <w:bCs/>
          <w:b/>
        </w:rPr>
        <w:t xml:space="preserve">Teacher Secondary</w:t>
      </w:r>
      <w:r>
        <w:t xml:space="preserve"> </w:t>
      </w:r>
      <w:r>
        <w:t xml:space="preserve">to continuously upskill in educational technology while simultaneously maintaining traditional classroom management skills.</w:t>
      </w:r>
      <w:r>
        <w:br/>
      </w:r>
      <w:r>
        <w:br/>
      </w:r>
    </w:p>
    <w:bookmarkEnd w:id="23"/>
    <w:bookmarkStart w:id="24" w:name="X49cd4661901efa05085a6cc36b7cee4bd45e21c"/>
    <w:p>
      <w:pPr>
        <w:pStyle w:val="Heading2"/>
      </w:pPr>
      <w:r>
        <w:t xml:space="preserve">V. Conclusion: The Future of the Teacher Secondary in Japan Osaka</w:t>
      </w:r>
    </w:p>
    <w:p>
      <w:pPr>
        <w:pStyle w:val="FirstParagraph"/>
      </w:pPr>
      <w:r>
        <w:br/>
      </w:r>
      <w:r>
        <w:t xml:space="preserve">In summary, the role of a</w:t>
      </w:r>
      <w:r>
        <w:t xml:space="preserve"> </w:t>
      </w:r>
      <w:r>
        <w:rPr>
          <w:bCs/>
          <w:b/>
        </w:rPr>
        <w:t xml:space="preserve">Teacher Secondary</w:t>
      </w:r>
      <w:r>
        <w:t xml:space="preserve"> </w:t>
      </w:r>
      <w:r>
        <w:t xml:space="preserve">in</w:t>
      </w:r>
      <w:r>
        <w:t xml:space="preserve"> </w:t>
      </w:r>
      <w:r>
        <w:rPr>
          <w:bCs/>
          <w:b/>
        </w:rPr>
        <w:t xml:space="preserve">Japan Osaka</w:t>
      </w:r>
      <w:r>
        <w:t xml:space="preserve"> </w:t>
      </w:r>
      <w:r>
        <w:t xml:space="preserve">is one of immense complexity, blending academic instruction with profound social and emotional mentorship. While facing challenges such as heavy workloads and evolving societal needs, these educators remain the backbone of Japan's educational infrastructure.</w:t>
      </w:r>
      <w:r>
        <w:br/>
      </w:r>
      <w:r>
        <w:br/>
      </w:r>
      <w:r>
        <w:t xml:space="preserve">Moving forward, it is essential for policymakers in Osaka to support</w:t>
      </w:r>
      <w:r>
        <w:t xml:space="preserve"> </w:t>
      </w:r>
      <w:r>
        <w:rPr>
          <w:bCs/>
          <w:b/>
        </w:rPr>
        <w:t xml:space="preserve">Teacher Secondary</w:t>
      </w:r>
      <w:r>
        <w:t xml:space="preserve"> </w:t>
      </w:r>
      <w:r>
        <w:t xml:space="preserve">professionals through better resource allocation, mental health support systems, and a recognition of their holistic contributions. By sustaining high standards while improving working conditions, Japan Osaka can continue to cultivate a dynamic educational environment that benefits both its teachers and its youth.</w:t>
      </w:r>
      <w:r>
        <w:br/>
      </w:r>
      <w:r>
        <w:br/>
      </w:r>
      <w:r>
        <w:t xml:space="preserve">Ultimately, the dedication of the</w:t>
      </w:r>
      <w:r>
        <w:t xml:space="preserve"> </w:t>
      </w:r>
      <w:r>
        <w:rPr>
          <w:bCs/>
          <w:b/>
        </w:rPr>
        <w:t xml:space="preserve">Teacher Secondary</w:t>
      </w:r>
      <w:r>
        <w:t xml:space="preserve"> </w:t>
      </w:r>
      <w:r>
        <w:t xml:space="preserve">in</w:t>
      </w:r>
      <w:r>
        <w:t xml:space="preserve"> </w:t>
      </w:r>
      <w:r>
        <w:rPr>
          <w:bCs/>
          <w:b/>
        </w:rPr>
        <w:t xml:space="preserve">Japan Osaka</w:t>
      </w:r>
      <w:r>
        <w:t xml:space="preserve"> </w:t>
      </w:r>
      <w:r>
        <w:t xml:space="preserve">exemplifies the Japanese commitment to excellence and community, ensuring that education remains a transformative force for future generations.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Teacher Secondary in Japan Osaka</dc:title>
  <dc:creator/>
  <dc:language>en</dc:language>
  <cp:keywords/>
  <dcterms:created xsi:type="dcterms:W3CDTF">2026-07-29T10:37:45Z</dcterms:created>
  <dcterms:modified xsi:type="dcterms:W3CDTF">2026-07-29T10:37:45Z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