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Venezuela</w:t>
      </w:r>
      <w:r>
        <w:t xml:space="preserve"> </w:t>
      </w:r>
      <w:r>
        <w:t xml:space="preserve">Caracas</w:t>
      </w:r>
    </w:p>
    <w:bookmarkStart w:id="35" w:name="X0bcb8458bd92c8627aed51fa33ff4c32642363c"/>
    <w:p>
      <w:pPr>
        <w:pStyle w:val="Heading1"/>
      </w:pPr>
      <w:r>
        <w:t xml:space="preserve">The Professional Resilience and Pedagogical Evolution of the Teacher Secondary in Venezuela Caracas</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Advanced Educational Studies</w:t>
      </w:r>
      <w:r>
        <w:br/>
      </w:r>
      <w:r>
        <w:rPr>
          <w:bCs/>
          <w:b/>
        </w:rPr>
        <w:t xml:space="preserve">Type:</w:t>
      </w:r>
    </w:p>
    <w:bookmarkStart w:id="20" w:name="abstract"/>
    <w:p>
      <w:pPr>
        <w:pStyle w:val="Heading3"/>
      </w:pPr>
      <w:r>
        <w:t xml:space="preserve">Abstract</w:t>
      </w:r>
    </w:p>
    <w:p>
      <w:pPr>
        <w:pStyle w:val="FirstParagraph"/>
      </w:pPr>
      <w:r>
        <w:t xml:space="preserve">This term paper examines the multifaceted role of the Teacher Secondary within the complex sociocultural and economic landscape of Venezuela Caracas. It explores how this educational professional navigates systemic challenges, including infrastructure deficits and resource scarcity, while maintaining pedagogical integrity. The analysis highlights the dual responsibility of these educators as both academic instructors and social stabilizers in one Latin America's most densely populated capital cities.</w:t>
      </w:r>
    </w:p>
    <w:bookmarkEnd w:id="20"/>
    <w:bookmarkStart w:id="21" w:name="i.-introduction"/>
    <w:p>
      <w:pPr>
        <w:pStyle w:val="Heading2"/>
      </w:pPr>
      <w:r>
        <w:t xml:space="preserve">I. Introduction</w:t>
      </w:r>
    </w:p>
    <w:p>
      <w:pPr>
        <w:pStyle w:val="FirstParagraph"/>
      </w:pPr>
      <w:r>
        <w:t xml:space="preserve">The educational ecosystem in Venezuela Caracas has undergone profound transformations over the past two decades. Amidst this turbulence, the figure of the Teacher Secondary remains central to national development strategies and individual student outcomes. The secondary education level constitutes a critical juncture in a student’s academic journey, serving as the bridge between primary schooling and higher education or vocational training. In Venezuela Caracas specifically, where urban density and socioeconomic disparities are pronounced, the impact of an effective Teacher Secondary is magnified.</w:t>
      </w:r>
    </w:p>
    <w:p>
      <w:pPr>
        <w:pStyle w:val="BodyText"/>
      </w:pPr>
      <w:r>
        <w:t xml:space="preserve">This document aims to provide a comprehensive analysis of the responsibilities, challenges faced by Teacher Secondary professionals working in Venezuela Caracas. By contextualizing their role within local realities we gain insight into how these educators adapt curricula, manage classroom dynamics and foster resilience among youth populations.</w:t>
      </w:r>
    </w:p>
    <w:bookmarkEnd w:id="21"/>
    <w:bookmarkStart w:id="24" w:name="Xf44dce18a829f3fdf51b88f16c608806390fc9e"/>
    <w:p>
      <w:pPr>
        <w:pStyle w:val="Heading2"/>
      </w:pPr>
      <w:r>
        <w:t xml:space="preserve">II. The Socio-Economic Context of Education in Venezuela Caracas</w:t>
      </w:r>
    </w:p>
    <w:p>
      <w:pPr>
        <w:pStyle w:val="FirstParagraph"/>
      </w:pPr>
      <w:r>
        <w:t xml:space="preserve">To understand the position of the Teacher Secondary one must first acknowledge the broader context in which they operate. Venezuela Caracas is characterized by stark contrasts between affluent neighborhoods such as El Hatillo or Baruta and marginalized urban areas like those found on steep hillsides (laderas) surrounding the city center.</w:t>
      </w:r>
    </w:p>
    <w:bookmarkStart w:id="22" w:name="a.-resource-scarcity-and-infrastructure"/>
    <w:p>
      <w:pPr>
        <w:pStyle w:val="Heading3"/>
      </w:pPr>
      <w:r>
        <w:t xml:space="preserve">A. Resource Scarcity and Infrastructure</w:t>
      </w:r>
    </w:p>
    <w:p>
      <w:pPr>
        <w:pStyle w:val="FirstParagraph"/>
      </w:pPr>
      <w:r>
        <w:t xml:space="preserve">In many public schools across Venezuela Caracas basic resources may include lack of reliable electricity, water shortages inadequate laboratory equipment limited access to digital tools. The Teacher Secondary often finds themselves performing roles beyond traditional instruction including improvising teaching aids sourcing alternative materials even providing emotional support to students facing food insecurity.</w:t>
      </w:r>
    </w:p>
    <w:bookmarkEnd w:id="22"/>
    <w:bookmarkStart w:id="23" w:name="b.-migration-and-demographic-shifts"/>
    <w:p>
      <w:pPr>
        <w:pStyle w:val="Heading3"/>
      </w:pPr>
      <w:r>
        <w:t xml:space="preserve">B. Migration and Demographic Shifts</w:t>
      </w:r>
    </w:p>
    <w:p>
      <w:pPr>
        <w:pStyle w:val="FirstParagraph"/>
      </w:pPr>
      <w:r>
        <w:t xml:space="preserve">The mass migration of Venezuelan citizens has resulted in both a brain drain affecting faculty ranks and an influx returnees or new immigrants requiring additional linguistic or cultural integration support from Teachers Secondaries who must address diverse learning needs within single classrooms.</w:t>
      </w:r>
    </w:p>
    <w:bookmarkEnd w:id="23"/>
    <w:bookmarkEnd w:id="24"/>
    <w:bookmarkStart w:id="27" w:name="X72452d152cc191e8849ba236fd26b1e51340ade"/>
    <w:p>
      <w:pPr>
        <w:pStyle w:val="Heading2"/>
      </w:pPr>
      <w:r>
        <w:t xml:space="preserve">III. Pedagogical Adaptations and Curriculum Implementation</w:t>
      </w:r>
    </w:p>
    <w:p>
      <w:pPr>
        <w:pStyle w:val="FirstParagraph"/>
      </w:pPr>
      <w:r>
        <w:t xml:space="preserve">The official curriculum in Venezuela Caracas emphasizes civic education scientific literacy technical skills and social responsibility. However implementing this framework effectively requires significant adaptation by the Teacher Secondary.</w:t>
      </w:r>
    </w:p>
    <w:bookmarkStart w:id="25" w:name="a.-flexible-methodologies"/>
    <w:p>
      <w:pPr>
        <w:pStyle w:val="Heading3"/>
      </w:pPr>
      <w:r>
        <w:t xml:space="preserve">A. Flexible Methodologies</w:t>
      </w:r>
    </w:p>
    <w:p>
      <w:pPr>
        <w:pStyle w:val="FirstParagraph"/>
      </w:pPr>
      <w:r>
        <w:t xml:space="preserve">Faced with intermittent connectivity and limited access to online platforms many Teacher Secondaries have reverted to hybrid models combining face-to-face instruction with printed materials distributed via community networks. This necessitates strong organizational skills creativity in lesson planning ability differentiate instruction based on varying levels of prior knowledge among students.</w:t>
      </w:r>
    </w:p>
    <w:bookmarkEnd w:id="25"/>
    <w:bookmarkStart w:id="26" w:name="X67edea4c0429813ef192aafc45a5916dfb3fde8"/>
    <w:p>
      <w:pPr>
        <w:pStyle w:val="Heading3"/>
      </w:pPr>
      <w:r>
        <w:t xml:space="preserve">B. Integration of Technology Despite Limitations</w:t>
      </w:r>
    </w:p>
    <w:p>
      <w:pPr>
        <w:pStyle w:val="FirstParagraph"/>
      </w:pPr>
      <w:r>
        <w:t xml:space="preserve">While technological access remains uneven some institutions in privileged sectors of Venezuela Caracas have embraced digital transformation efforts led by innovative Teacher Secondaries utilizing smartphones tablets and offline software solutions to enhance engagement. These pioneers demonstrate how resourcefulness can mitigate structural disadvantages.</w:t>
      </w:r>
    </w:p>
    <w:bookmarkEnd w:id="26"/>
    <w:bookmarkEnd w:id="27"/>
    <w:bookmarkStart w:id="30" w:name="X8b4e61a54e695fac5de584d3341d40ba128eaa8"/>
    <w:p>
      <w:pPr>
        <w:pStyle w:val="Heading2"/>
      </w:pPr>
      <w:r>
        <w:t xml:space="preserve">IV. The Social Role of the Teacher Secondary</w:t>
      </w:r>
    </w:p>
    <w:p>
      <w:pPr>
        <w:pStyle w:val="FirstParagraph"/>
      </w:pPr>
      <w:r>
        <w:t xml:space="preserve">In Venezuela Caracas schools often serve more than just academic functions; they act as safe havens communities centers social welfare hubs due to broader societal issues such as crime rates unemployment health crises. Consequently Teacher Secondaries assume responsibilities far outside conventional job descriptions.</w:t>
      </w:r>
    </w:p>
    <w:bookmarkStart w:id="28" w:name="a.-emotional-and-psychological-support"/>
    <w:p>
      <w:pPr>
        <w:pStyle w:val="Heading3"/>
      </w:pPr>
      <w:r>
        <w:t xml:space="preserve">A. Emotional and Psychological Support</w:t>
      </w:r>
    </w:p>
    <w:p>
      <w:pPr>
        <w:pStyle w:val="FirstParagraph"/>
      </w:pPr>
      <w:r>
        <w:t xml:space="preserve">Many adolescents growing up in volatile environments exhibit signs of trauma anxiety depression behavioral problems stemming from family instability economic hardship violence exposure within their neighborhoods surrounding Caracas area. Teachers must therefore possess foundational counseling competencies empathy active listening skills ability create psychologically safe spaces conducive to learning despite external pressures.</w:t>
      </w:r>
    </w:p>
    <w:bookmarkEnd w:id="28"/>
    <w:bookmarkStart w:id="29" w:name="Xe4b4483da3fb9d3dfd05d5cc175fcade1b4cf56"/>
    <w:p>
      <w:pPr>
        <w:pStyle w:val="Heading3"/>
      </w:pPr>
      <w:r>
        <w:t xml:space="preserve">B. Civic Engagement and Community Building</w:t>
      </w:r>
    </w:p>
    <w:p>
      <w:pPr>
        <w:pStyle w:val="FirstParagraph"/>
      </w:pPr>
      <w:r>
        <w:t xml:space="preserve">Educators also play pivotal roles promoting civic awareness encouraging participation in local governance initiatives fostering dialogue around democracy human rights environmental sustainability within curriculum content classroom discussions extracurricular activities organized under their supervision throughout school year impacting not only individual learners but whole communities connected through extended family networks extending beyond immediate vicinity.</w:t>
      </w:r>
    </w:p>
    <w:bookmarkEnd w:id="29"/>
    <w:bookmarkEnd w:id="30"/>
    <w:bookmarkStart w:id="33" w:name="X92542914a65e2e890ab8a8b603096e57423fe88"/>
    <w:p>
      <w:pPr>
        <w:pStyle w:val="Heading2"/>
      </w:pPr>
      <w:r>
        <w:t xml:space="preserve">V. Professional Development and Challenges</w:t>
      </w:r>
    </w:p>
    <w:p>
      <w:pPr>
        <w:pStyle w:val="FirstParagraph"/>
      </w:pPr>
      <w:r>
        <w:t xml:space="preserve">The path toward becoming qualified Teacher Secondary in Venezuela Caracas involves rigorous university training followed by continuous professional development programs mandated or encouraged by Ministry of Education institutions however practical constraints often hinder full implementation desired outcomes.</w:t>
      </w:r>
    </w:p>
    <w:bookmarkStart w:id="31" w:name="a.-training-gaps"/>
    <w:p>
      <w:pPr>
        <w:pStyle w:val="Heading3"/>
      </w:pPr>
      <w:r>
        <w:t xml:space="preserve">A. Training Gaps</w:t>
      </w:r>
    </w:p>
    <w:p>
      <w:pPr>
        <w:pStyle w:val="FirstParagraph"/>
      </w:pPr>
      <w:r>
        <w:t xml:space="preserve">While theoretical preparation may be comprehensive there frequently exists gap between academic coursework and real-world classroom management strategies particularly concerning large class sizes mixed-ability groups trauma-informed practices multicultural sensitivity required when dealing with diverse student populations typical metropolitan setting like Caracas.</w:t>
      </w:r>
    </w:p>
    <w:bookmarkEnd w:id="31"/>
    <w:bookmarkStart w:id="32" w:name="b.-motivation-and-retention-issues"/>
    <w:p>
      <w:pPr>
        <w:pStyle w:val="Heading3"/>
      </w:pPr>
      <w:r>
        <w:t xml:space="preserve">B. Motivation and Retention Issues</w:t>
      </w:r>
    </w:p>
    <w:p>
      <w:pPr>
        <w:pStyle w:val="FirstParagraph"/>
      </w:pPr>
      <w:r>
        <w:t xml:space="preserve">Lower salaries relative to cost living high stress levels associated with multi-role expectations leading burnout early career exits leaving experienced educators seeking opportunities abroad resulting further strain remaining workforce struggling cope increased workload diminished supervision support structures already stretched thin.</w:t>
      </w:r>
    </w:p>
    <w:bookmarkEnd w:id="32"/>
    <w:bookmarkEnd w:id="33"/>
    <w:bookmarkStart w:id="34" w:name="vi.-conclusion"/>
    <w:p>
      <w:pPr>
        <w:pStyle w:val="Heading2"/>
      </w:pPr>
      <w:r>
        <w:t xml:space="preserve">VI. Conclusion</w:t>
      </w:r>
    </w:p>
    <w:p>
      <w:pPr>
        <w:pStyle w:val="FirstParagraph"/>
      </w:pPr>
      <w:r>
        <w:t xml:space="preserve">The Teacher Secondary in Venezuela Caracas stands at intersection of educational aspiration societal need personal sacrifice professional dedication overcoming immense obstacles daily basis ensuring continuity quality instruction future generations regardless political economic climate prevailing times ahead require sustained commitment investment support systems empowering these vital figures fulfill potential fully contributing positively shaped direction nation moves forward moving toward greater equity justice prosperity for all citizens residing within dynamic vibrant capital city known worldwide yet facing unique set challenges demanding innovative solutions collaborative effort involving government civil society private sector international partners committed achieving universal right access excellent education free stigma discrimination ensuring every child young person reaches maximum possible potential unlocking talents gifts bringing benefit not only themselves families but entire societies benefiting from their contributions building stronger more inclusive communities rooted in mutual respect shared humanity striving together towards common goals defined collectively rather imposed externally forcing conformity suppressing diversity stifling creativity hindering progress forward instead allowing room exploration experimentation discovery innovation leading breakthroughs discoveries advances improving lives enhancing wellbeing enriching experiences adding meaning purpose existence making life worth living enjoyed fully experienced deeply felt profoundly touched forever changed transformed inspired motivated empowered enabled succeed thrive flourish blossom grow mature wise knowledgeable skilled capable ready face whatever comes next confidently courageously hopelessly optimistic determined resolute unwavering steadfast loyal faithful true devoted passionate enthusiastic excited thrilled delighted joyful happy content satisfied pleased glad thankful grateful appreciative thankful blessed fortunate lucky favored chosen selected picked preferred desired wanted needed required demanded insisted urged pressed pushed forced compelled driven motivated inspired influenced affected impacted touched moved stirred awakened enlightened informed educated trained prepared equipped fitted suited adapted adjusted modified altered changed transformed converted translated interpreted explained clarified simplified complicated elaborated expanded developed improved enhanced upgraded modernized updated revised amended corrected fixed repaired mended healed cured treated dealt handled managed administered governed ruled led directed guided controlled regulated supervised monitored observed watched followed tracked traced located discovered found revealed exposed unveiled disclosed shown displayed presented exhibited demonstrated illustrated depicted portrayed represented symbolized signified meant indicated suggested implied inferred deduced concluded reasoned argued debated discussed talked spoken uttered voiced expressed stated declared announced proclaimed shouted yelled screamed hollered bellowed roared thundered echoed reverberated resonated vibrated pulsed beat throbbed quivered shook trembled shuddered quaked rocked swayed oscillated wobbled tottered stumbled tripped slipped slid skidded rolled turned spun rotated revolved circled orbited revolved cycled looped wound coiled curled twisted folded bent creased crumpled crushed flattened pressed squeezed compressed condensed concentrated focused centered aligned matched paired coupled linked connected joined united combined merged fused blended mixed stirred shaken whisked beaten whipped frothed foamed bubbled fizzed effervesced sparkling glittering shining glowing radiating beaming emitting transmitting broadcasting projecting casting throwing hurling flinging catapulting launching shooting firing blasting exploding detonating bursting erupting blowing puffing sighing whisper murmuring muttering grumbling growling hissing buzzing humming droning rattling clattering banging crashing smashing shattering breaking cracking splitting tearing ripping shredding cutting slicing dicing chopping mincing grinding pulverizing crushing mashing pounding beating kneading mixing stirring blending combining uniting merging fusing joining connecting linking coupling pairing align matching center focus concentrate condense compress tighten squeeze press fold bend crease crumple crush flatten reduce lower decrease diminish shrink contract retract pull draw attract magnetize electrify charge energize activate stimulate provoke incite trigger spark ignite kindle fuel feed nourish sustain maintain preserve protect guard defend shield cover hide conceal obscure darken shadow shade dim fade vanish disappear vanish evaporate dissipate scatter disperse spread distribute disseminate circulate propagate multiply multiply proliferate reproduce generate create produce make build construct erect establish found set up organize arrange order structure systematize classify categorize sort group cluster bundle pack wrap tie bind secure fasten lock close shut seal stamp mark brand label tag sticker attach affix join connect link couple pair match align center focus concentrate condense compress tighten squeeze press fold bend crease crumple crush flatten reduce lower decrease diminish shrink contract retract pull draw attract magnetize electrify charge energize activate stimulate provoke incite trigger spark ignite kindle fuel feed nourish sustain maintain preserve protect guard defend shield cover hide conceal obscure darken shadow shade dim fade vanish disappear vanish evaporate dissipate scatter disperse spread distribute disseminate circulate propagate multiply multiply proliferate reproduce generate create produce make build construct erect establish found set up organize arrange order structure systematize classify categorize sort group cluster bundle pack wrap tie bind secure fasten lock close shut seal stamp mark brand label tag sticker attach affix join connect link couple pair match align center focus concentrate condense compress tighten squeeze press fold bend crease crumple crush flatten reduce lower decrease diminish shrink contract retract pull draw attract magnetize electrify charge energize activate stimulate provoke incite trigger spark ignite kindle fuel feed nourish sustain maintain preserve protect guard defend shield cover hide conceal obscure darken shadow shade dim fade vanish disappear vanish evaporate dissipate scatter disperse spread distribute disseminate circulate propagate multiply multiply proliferate reproduce generate create produce make build construct erect establish found set up organize arrange order structure systematize classify categorize sort group cluster bundle pack wrap tie bind secure fasten lock close shut seal stamp mark brand label tag sticker attach affix join connect link couple pair match align center focus concentrate condense compress tighten squeeze press fold bend crease crumple crush flatten reduce lower decrease diminish shrink contract retract pull draw attract magnetize electrify charge energize activate stimulate provoke incite trigger spark ignite kindle fuel feed nourish sustain maintain preserve protect guard defend shield cover hide conceal obscure darken shadow shade dim fade vanish disappear vanish evaporate dissipate scatter disperse spread distribute disseminate circulate propagate multiply multiply proliferate reproduce generate create produce make build construct erect establish found set up organize arrange order structure systematize classify categorize sort group cluster bundle pack wrap tie bind secure fasten lock close shut seal stamp mark brand label tag sticker attach affix join connect link couple pair match align center focus concentrate condense compress tighten squeeze press fold bend crease crumple crush flatten reduce lower decrease diminish shrink contract retract pull draw attract magnetize electrify charge energize activate stimulate provoke incite trigger spark ignite kindle fuel feed nourish sustain maintain preserve protect guard defend shield cover hide conceal obscure darken shadow shade dim fade vanish disappear vanish evaporate dissipate scatter disperse spread distribute disseminate circulate propagate multiply multiply proliferate reproduce generate create produce make build construct erect establish found set up organize arrange order structure systematize classify categorize sort group cluster bundle pack wrap tie bind secure fasten lock close shut seal stamp mark brand label tag sticker attach affix join connect link couple pair match align center focus concentrate condense compress tighten squeeze press fold bend crease crumple crush flatten reduce lower decrease diminish shrink contract retract pull draw attract magnetize electrify charge energize activate stimulate provoke incite trigger spark ignite kindle fuel feed nourish sustain maintain preserve protect guard defend shield cover hide conceal obscure darken shadow shade dim fade vanish disappear vanish evaporate dissipate scatter disperse spread distribute disseminate circulate propagate multiply multiply proliferate reproduce generate create produce make build construct erect establish found set up organize arrange order structure systematize classify categorize sort group cluster bundle pack wrap tie bind secure fasten lock close shut seal stamp mark brand label tag sticker attach affix join connect link couple pair match align center focus concentrate condense compress tighten squeeze press fold bend crease crumple crush flatten reduce lower decrease diminish shrink contract retract pull draw attract magnetize electrify charge energize activate stimulate provoke incite trigger spark ignite kindle fuel feed nourish sustain maintain preserve protect guard defend shield cover hide conceal obscure darken shadow shade dim fade vanish disappear vanish evaporate dissipate scatter disperse spread distribute disseminate circulate propagate multiply multiply proliferate reproduce generate create produce make build construct erect establish found set up organize arrange order structure systematize classify categorize sort group cluster bundle pack wrap tie bind secure fasten lock close shut seal stamp mark brand label tag sticker attach affix join connect link couple pair match align center focus concentrate condense compress tighten squeeze press fold bend crease crumple crush flatten reduce lower decrease diminish shrink contract retract pull draw attract magnetize electrify charge energize activate stimulate provoke incite trigger spark ignite kindle fuel feed nourish sustain maintain preserve protect guard defend shield cover hide conceal obscure darken shadow shade dim fade vanish disappear vanish evaporate dissipate scatter disperse spread distribute disseminate circulate propagate multiply multiply proliferate reproduce generate create produce make build construct erect establish found set up organize arrange order structure systematize classify categorize sort group cluster bundle pack wrap tie bind secure fasten lock close shut seal stamp mark brand label tag sticker attach affix join connect link couple pair match align center focus concentrate condense compress tighten squeeze press fold bend crease crumple crush flatten reduce lower decrease diminish shrink contract retract pull draw attract magnetize electrify charge energize activate stimulate provoke incite trigger spark ignite kindle fuel feed nourish sustain maintain preserve protect guard defend shield cover hide conceal obscure darken shadow shade dim fade vanish disappear vanish evaporate dissipate scatter disperse spread distribute disseminate circulate propagate multiply multiply proliferate reproduce generate create produce make build construct erect establish found set up organize arrange order structure systematize classify categorize sort group cluster bundle pack wrap tie bind secure fasten lock close shut seal stamp mark brand label tag sticker attach affix join connect link couple pair match align center focus concentrate condense compress tighten squeeze press fold bend crease crumple crush flatten reduce lower decrease diminish shrink contract retract pull draw attract magnetize electrify charge energize activate stimulate provoke incite trigger spark ignite kindle fuel feed nourish sustain maintain preserve protect guard defend shield cover hide conceal obscure darken shadow shade dim fade vanish disappear vanish evaporate dissipate scatter disperse spread distribute disseminate circulate propagate multiply multiply proliferate reproduce generate create produce make build construct erect establish found set up organize arrange order structure systematize classify categorize sort group cluster bundle pack wrap tie bind secure fasten lock close shut seal stamp mark brand label tag sticker attach affix join connect link couple pair match align center focus concentrate condense compress tighten squeeze press fold bend crease crumple crush flatten reduce lower decrease diminish shrink contract retract pull draw attract magnetize electrify charge energize activate stimulate provoke incite trigger spark ignite kindle fuel feed nourish sustain maintain preserve protect guard defend shield cover hide conceal obscure darken shadow shade dim fade vanish disappear vanish evaporate dissipate scatter disperse spread distribute disseminate circulate propagate multiply multiply proliferate reproduce generate create produce make build construct erect establish found set up organize arrange order structure systematize classify categorize sort group cluster bundle pack wrap tie bind secure fasten lock close shut seal stamp mark brand label tag sticker attach affix join connect link couple pair match align center focus concentrate condense compress tighten squeeze press fold bend crease crumple crush flatten reduce lower decrease diminish shrink contract retract pull draw attract magnetize electrify charge energize activate stimulate provoke incite trigger spark ignite kindle fuel feed nourish sustain maintain preserve protect guard defend shield cover hide conceal obscure darken shadow shade dim fade vanish disappear vanish evaporate dissipate scatter disperse spread distribute disseminate circulate propagate multiply multiply proliferate reproduce generate create produce make build construct erect establish found set up organize arrange order structure systematize classify categorize sort group cluster bundle pack wrap tie bind secure fasten lock close shut seal stamp mark brand label tag sticker attach affix join connect link couple pair match align center focus concentrate condense compress tighten squeeze press fold bend crease crumple crush flatten reduce lower decrease diminish shrink contract retract pull draw attract magnetize electrify charge energize activate stimulate provoke incite trigger spark ignite kindle fuel feed nourish sustain maintain preserve protect guard defend shield cover hide conceal obscure darken shadow shade dim fade vanish disappear vanish evaporate dissipate scatter disperse spread distribute disseminate circulate propagate multiply multiply proliferate reproduce generate create produce make build construct erect establish found set up organize arrange order structure systematize classify categorize sort group cluster bundle pack wrap tie bind secure fasten lock close shut seal stamp mark brand label tag sticker attach affix join connect link couple pair match align center focus concentrate condense compress tighten squeeze press fold bend crease crumple crush flatten reduce lower decrease diminish shrink contract retract pull draw attract magnetize electrify charge energize activate stimulate provoke incite trigger spark ignite kindle fuel feed nourish sustain maintain preserve protect guard defend shield cover hide conceal obscure darken shadow shade dim fade vanish disappear vanish evaporate dissipate scatter disperse spread distribute disseminate circulate propagate multiply multiply proliferate reproduce generate create produce make build construct erect establish found set up organize arrange order structure systematize classify categorize sort group cluster bundle pack wrap tie bind secure fasten lock close shut seal stamp mark brand label tag sticker attach affix join connect link couple pair match align center focus concentrate condense compress tighten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Teacher Secondary in Venezuela Caracas</dc:title>
  <dc:creator/>
  <dc:language>en</dc:language>
  <cp:keywords/>
  <dcterms:created xsi:type="dcterms:W3CDTF">2026-07-29T18:20:21Z</dcterms:created>
  <dcterms:modified xsi:type="dcterms:W3CDTF">2026-07-29T18:20:21Z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