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Vancouver</w:t>
      </w:r>
    </w:p>
    <w:p>
      <w:pPr>
        <w:pStyle w:val="FirstParagraph"/>
      </w:pPr>
      <w:r>
        <w:br/>
      </w:r>
      <w:r>
        <w:br/>
      </w:r>
      <w:r>
        <w:br/>
      </w:r>
    </w:p>
    <w:bookmarkStart w:id="27" w:name="X7aa7aadc9a5bd7b08184832c638a6da29bebe94"/>
    <w:p>
      <w:pPr>
        <w:pStyle w:val="Heading1"/>
      </w:pPr>
      <w:r>
        <w:t xml:space="preserve">The Strategic Imperative of Telecommunication Engineering in Canada Vancouver</w:t>
      </w:r>
    </w:p>
    <w:p>
      <w:pPr>
        <w:pStyle w:val="FirstParagraph"/>
      </w:pPr>
      <w:r>
        <w:br/>
      </w:r>
    </w:p>
    <w:p>
      <w:pPr>
        <w:pStyle w:val="BodyText"/>
      </w:pPr>
      <w:r>
        <w:rPr>
          <w:bCs/>
          <w:b/>
        </w:rPr>
        <w:t xml:space="preserve">A Term Paper Analysis of Infrastructure, Innovation, and Economic Integration</w:t>
      </w:r>
    </w:p>
    <w:p>
      <w:pPr>
        <w:pStyle w:val="BodyText"/>
      </w:pPr>
      <w:r>
        <w:br/>
      </w:r>
    </w:p>
    <w:p>
      <w:r>
        <w:pict>
          <v:rect style="width:0;height:1.5pt" o:hralign="center" o:hrstd="t" o:hr="t"/>
        </w:pict>
      </w:r>
    </w:p>
    <w:p>
      <w:pPr>
        <w:pStyle w:val="FirstParagraph"/>
      </w:pPr>
      <w:r>
        <w:br/>
      </w:r>
    </w:p>
    <w:bookmarkStart w:id="20" w:name="abstract"/>
    <w:p>
      <w:pPr>
        <w:pStyle w:val="Heading3"/>
      </w:pPr>
      <w:r>
        <w:t xml:space="preserve">Abstract</w:t>
      </w:r>
    </w:p>
    <w:p>
      <w:pPr>
        <w:pStyle w:val="FirstParagraph"/>
      </w:pPr>
      <w:r>
        <w:t xml:space="preserve">This term paper explores the critical role played by Telecommunication Engineers within the specific socio-economic context of Canada Vancouver. As one of the most densely populated and rapidly growing metropolitan areas in Western Canada, Vancouver represents a unique convergence of geographic challenges and digital ambitions. This document analyzes how telecommunication engineers are not merely technical operators but central architects of modern urban life, economic competitiveness, and social connectivity in this region.</w:t>
      </w:r>
    </w:p>
    <w:p>
      <w:pPr>
        <w:pStyle w:val="BodyText"/>
      </w:pPr>
      <w:r>
        <w:br/>
      </w:r>
    </w:p>
    <w:bookmarkEnd w:id="20"/>
    <w:bookmarkStart w:id="21" w:name="introduction"/>
    <w:p>
      <w:pPr>
        <w:pStyle w:val="Heading3"/>
      </w:pPr>
      <w:r>
        <w:t xml:space="preserve">1. Introduction</w:t>
      </w:r>
    </w:p>
    <w:p>
      <w:pPr>
        <w:pStyle w:val="FirstParagraph"/>
      </w:pPr>
      <w:r>
        <w:t xml:space="preserve">The landscape of modern engineering has shifted dramatically with the advent of the information age. In no location is this shift more palpable than in Canada Vancouver, a city defined by its coastal geography and its status as a gateway to the Asia-Pacific region. Within this bustling hub, the profession of Telecommunication Engineer has evolved from managing simple voice lines to orchestrating complex, high-speed data networks that underpin every aspect of civic life.</w:t>
      </w:r>
    </w:p>
    <w:p>
      <w:pPr>
        <w:pStyle w:val="BodyText"/>
      </w:pPr>
      <w:r>
        <w:t xml:space="preserve">For any academic or professional discourse regarding infrastructure in Canada Vancouver, one cannot overlook the Telecommunication Engineer. These professionals are responsible for designing, developing, and optimizing the systems that allow millions of residents and businesses to communicate seamlessly. This term paper argues that Telecommunication Engineers are indispensable to the sustained growth and resilience of Canada Vancouver, serving as the bridge between physical geography and digital opportunity.</w:t>
      </w:r>
    </w:p>
    <w:p>
      <w:pPr>
        <w:pStyle w:val="BodyText"/>
      </w:pPr>
      <w:r>
        <w:br/>
      </w:r>
    </w:p>
    <w:bookmarkEnd w:id="21"/>
    <w:bookmarkStart w:id="22" w:name="X2039d1f2d344ed62a638ecb0649585bd493c740"/>
    <w:p>
      <w:pPr>
        <w:pStyle w:val="Heading3"/>
      </w:pPr>
      <w:r>
        <w:t xml:space="preserve">2. Geographic Challenges in Canada Vancouver</w:t>
      </w:r>
    </w:p>
    <w:p>
      <w:pPr>
        <w:pStyle w:val="FirstParagraph"/>
      </w:pPr>
      <w:r>
        <w:t xml:space="preserve">One cannot discuss telecommunications in a vacuum; it is deeply rooted in its environment. Canada Vancouver presents distinct topographical hurdles that Telecommunication Engineers must navigate. The city is surrounded by steep mountains to the north and east, and the Pacific Ocean to the west. These natural barriers complicate line-of-sight communications and make the deployment of traditional wired infrastructure both expensive and technically demanding.</w:t>
      </w:r>
    </w:p>
    <w:p>
      <w:pPr>
        <w:pStyle w:val="BodyText"/>
      </w:pPr>
      <w:r>
        <w:t xml:space="preserve">Telecommunication Engineers in this region specialize in overcoming these obstacles through innovative signal propagation techniques, strategic tower placement, and underground fiber optic routing. Unlike flat urban centers where signal distribution is relatively straightforward, engineers working in Canada Vancouver must account for signal attenuation caused by dense vegetation on mountain slopes and the corrosive effects of saltwater air near coastal zones. This geographic specificity requires a highly specialized skill set that goes beyond generic engineering principles.</w:t>
      </w:r>
    </w:p>
    <w:p>
      <w:pPr>
        <w:pStyle w:val="BodyText"/>
      </w:pPr>
      <w:r>
        <w:br/>
      </w:r>
    </w:p>
    <w:bookmarkEnd w:id="22"/>
    <w:bookmarkStart w:id="23" w:name="X014da9369f3496bd94b359a3b4336ff7a1b5b6f"/>
    <w:p>
      <w:pPr>
        <w:pStyle w:val="Heading3"/>
      </w:pPr>
      <w:r>
        <w:t xml:space="preserve">3. The Rise of 5G and Future-Proofing Infrastructure</w:t>
      </w:r>
    </w:p>
    <w:p>
      <w:pPr>
        <w:pStyle w:val="FirstParagraph"/>
      </w:pPr>
      <w:r>
        <w:t xml:space="preserve">A significant portion of current academic interest in Telecommunication Engineers is focused on the deployment of fifth-generation (5G) technology. In Canada Vancouver, the transition to 5G is not merely a technological upgrade; it is an economic necessity. The city’s tech sector, including gaming, film production, and software development, relies heavily on low-latency, high-bandwidth connections.</w:t>
      </w:r>
    </w:p>
    <w:p>
      <w:pPr>
        <w:pStyle w:val="BodyText"/>
      </w:pPr>
      <w:r>
        <w:t xml:space="preserve">Telecommunication Engineers are at the forefront of this transition. They are tasked with integrating small cells into the urban fabric of Canada Vancouver—on streetlights, bus stops, and building facades—to ensure comprehensive coverage. This densification strategy is crucial because 5G signals have a shorter range than previous generations. Consequently, engineers must engage in complex network planning to avoid interference while maximizing throughput. The success of smart city initiatives in Canada Vancouver depends directly on the ability of these engineers to future-proof existing infrastructure against obsolescence.</w:t>
      </w:r>
    </w:p>
    <w:p>
      <w:pPr>
        <w:pStyle w:val="BodyText"/>
      </w:pPr>
      <w:r>
        <w:br/>
      </w:r>
    </w:p>
    <w:bookmarkEnd w:id="23"/>
    <w:bookmarkStart w:id="24" w:name="remote-work-and-digital-equity"/>
    <w:p>
      <w:pPr>
        <w:pStyle w:val="Heading3"/>
      </w:pPr>
      <w:r>
        <w:t xml:space="preserve">4. Remote Work and Digital Equity</w:t>
      </w:r>
    </w:p>
    <w:p>
      <w:pPr>
        <w:pStyle w:val="FirstParagraph"/>
      </w:pPr>
      <w:r>
        <w:t xml:space="preserve">The post-pandemic era has solidified remote work as a permanent fixture in the Canadian economy. For Canada Vancouver, this means that reliable high-speed internet is no longer a luxury but a fundamental utility, akin to electricity or water. Telecommunication Engineers play a pivotal role in ensuring digital equity across the region.</w:t>
      </w:r>
    </w:p>
    <w:p>
      <w:pPr>
        <w:pStyle w:val="BodyText"/>
      </w:pPr>
      <w:r>
        <w:t xml:space="preserve">There is often an urban-rural divide even within metropolitan regions like Canada Vancouver. While downtown cores enjoy robust connectivity, areas on the outskirts and in surrounding municipalities may suffer from "digital deserts." Telecommunication Engineers are increasingly involved in policy advisory roles, helping government bodies and private companies identify underserved areas. By designing cost-effective solutions for last-mile connectivity in these challenging terrains, they help bridge the gap between privileged urban centers and peripheral communities, fostering a more inclusive society in Canada Vancouver.</w:t>
      </w:r>
    </w:p>
    <w:p>
      <w:pPr>
        <w:pStyle w:val="BodyText"/>
      </w:pPr>
      <w:r>
        <w:br/>
      </w:r>
    </w:p>
    <w:bookmarkEnd w:id="24"/>
    <w:bookmarkStart w:id="25" w:name="sustainability-and-green-engineering"/>
    <w:p>
      <w:pPr>
        <w:pStyle w:val="Heading3"/>
      </w:pPr>
      <w:r>
        <w:t xml:space="preserve">5. Sustainability and Green Engineering</w:t>
      </w:r>
    </w:p>
    <w:p>
      <w:pPr>
        <w:pStyle w:val="FirstParagraph"/>
      </w:pPr>
      <w:r>
        <w:t xml:space="preserve">Sustainability is a core value in modern engineering ethics. Telecommunication Engineers are increasingly tasked with reducing the carbon footprint of communication networks. The energy consumption of data centers and cell towers is significant, particularly in a city like Canada Vancouver, which has stringent environmental regulations and ambitious net-zero goals.</w:t>
      </w:r>
    </w:p>
    <w:p>
      <w:pPr>
        <w:pStyle w:val="BodyText"/>
      </w:pPr>
      <w:r>
        <w:t xml:space="preserve">Engineers are developing energy-efficient protocols, utilizing renewable energy sources for remote base stations, and designing hardware that requires less power while maintaining high performance. In the context of Canada Vancouver’s green building standards (such as LEED certification), Telecommunication Engineers must collaborate with civil architects to integrate telecommunications infrastructure in ways that minimize visual pollution and environmental impact. This interdisciplinary approach highlights the expanding scope of the Telecommunication Engineer beyond pure electronics into sustainable urban planning.</w:t>
      </w:r>
    </w:p>
    <w:p>
      <w:pPr>
        <w:pStyle w:val="BodyText"/>
      </w:pPr>
      <w:r>
        <w:br/>
      </w:r>
    </w:p>
    <w:bookmarkEnd w:id="25"/>
    <w:bookmarkStart w:id="26" w:name="conclusion"/>
    <w:p>
      <w:pPr>
        <w:pStyle w:val="Heading3"/>
      </w:pPr>
      <w:r>
        <w:t xml:space="preserve">6. Conclusion</w:t>
      </w:r>
    </w:p>
    <w:p>
      <w:pPr>
        <w:pStyle w:val="FirstParagraph"/>
      </w:pPr>
      <w:r>
        <w:t xml:space="preserve">In conclusion, the profession of Telecommunication Engineer is central to the identity and functionality of Canada Vancouver. From overcoming geographic barriers posed by mountains and oceans to implementing cutting-edge 5G networks that drive economic growth, these professionals are vital stakeholders in the region’s development.</w:t>
      </w:r>
    </w:p>
    <w:p>
      <w:pPr>
        <w:pStyle w:val="BodyText"/>
      </w:pPr>
      <w:r>
        <w:t xml:space="preserve">As we look toward the future, with advancements in IoT (Internet of Things) and AI-driven network management on the horizon, the demand for skilled Telecommunication Engineers will only intensify. For students and professionals considering a career path or academic focus in this field, Canada Vancouver offers a dynamic laboratory where theory meets real-world application. The interplay between rigorous engineering standards and the unique demands of living in Canada Vancouver creates a rich environment for innovation.</w:t>
      </w:r>
    </w:p>
    <w:p>
      <w:pPr>
        <w:pStyle w:val="BodyText"/>
      </w:pPr>
      <w:r>
        <w:t xml:space="preserve">Ultimately, the story of modern infrastructure in Canada Vancouver is written by code and signal. It is authored by Telecommunication Engineers who ensure that despite distance, terrain, or technological change, connectivity remains constant. This term paper affirms that investing in the training and support of these engineers is an investment in the future viability and prosperity of Canada Vancouver.</w:t>
      </w:r>
    </w:p>
    <w:p>
      <w:r>
        <w:pict>
          <v:rect style="width:0;height:1.5pt" o:hralign="center" o:hrstd="t" o:hr="t"/>
        </w:pict>
      </w:r>
    </w:p>
    <w:p>
      <w:pPr>
        <w:pStyle w:val="FirstParagraph"/>
      </w:pPr>
      <w:r>
        <w:br/>
      </w:r>
    </w:p>
    <w:p>
      <w:pPr>
        <w:pStyle w:val="BodyText"/>
      </w:pPr>
      <w:r>
        <w:rPr>
          <w:iCs/>
          <w:i/>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Telecommunication Engineers in Canada Vancouver</dc:title>
  <dc:creator/>
  <dc:language>en</dc:language>
  <cp:keywords/>
  <dcterms:created xsi:type="dcterms:W3CDTF">2026-07-29T08:33:04Z</dcterms:created>
  <dcterms:modified xsi:type="dcterms:W3CDTF">2026-07-29T08:33:04Z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