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050b78e24eda1779306e302f58a8314f60166b0"/>
    <w:p>
      <w:pPr>
        <w:pStyle w:val="Heading1"/>
      </w:pPr>
      <w:r>
        <w:t xml:space="preserve">A Critical Analysis of the Telecommunication Engineer’s Role within the Technological Ecosystem of Germany Munich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Munich (TUM)</w:t>
      </w:r>
      <w:r>
        <w:br/>
      </w:r>
      <w:r>
        <w:rPr>
          <w:bCs/>
          <w:b/>
        </w:rPr>
        <w:t xml:space="preserve">Degree Program:</w:t>
      </w:r>
      <w:r>
        <w:t xml:space="preserve"> </w:t>
      </w:r>
      <w:r>
        <w:t xml:space="preserve">Master in Electrical and Computer Engineering</w:t>
      </w:r>
    </w:p>
    <w:bookmarkEnd w:id="20"/>
    <w:bookmarkStart w:id="23" w:name="X2193dc2d7eb93f938570163951d9b9d2b607f67"/>
    <w:p>
      <w:pPr>
        <w:pStyle w:val="Heading1"/>
      </w:pPr>
      <w:r>
        <w:t xml:space="preserve">I. Introduction: The Nexus of Technology and Urban Infrastructure</w:t>
      </w:r>
    </w:p>
    <w:p>
      <w:pPr>
        <w:pStyle w:val="FirstParagraph"/>
      </w:pPr>
      <w:r>
        <w:t xml:space="preserve">In the contemporary landscape of rapid digitalization, the role of the</w:t>
      </w:r>
      <w:r>
        <w:t xml:space="preserve"> </w:t>
      </w:r>
      <w:r>
        <w:rPr>
          <w:bCs/>
          <w:b/>
        </w:rPr>
        <w:t xml:space="preserve">Telecommunication Engineer</w:t>
      </w:r>
      <w:r>
        <w:t xml:space="preserve"> </w:t>
      </w:r>
      <w:r>
        <w:t xml:space="preserve">has transcended traditional boundaries to become a cornerstone of modern urban infrastructure. This</w:t>
      </w:r>
      <w:r>
        <w:t xml:space="preserve"> </w:t>
      </w:r>
      <w:r>
        <w:rPr>
          <w:bCs/>
          <w:b/>
        </w:rPr>
        <w:t xml:space="preserve">Term Paper</w:t>
      </w:r>
      <w:r>
        <w:t xml:space="preserve"> </w:t>
      </w:r>
      <w:r>
        <w:t xml:space="preserve">seeks to provide an in-depth analysis of how these specialized professionals operate within one of Europe’s most dynamic technological hubs:</w:t>
      </w:r>
      <w:r>
        <w:t xml:space="preserve"> </w:t>
      </w:r>
      <w:r>
        <w:rPr>
          <w:bCs/>
          <w:b/>
        </w:rPr>
        <w:t xml:space="preserve">Germany Munich</w:t>
      </w:r>
      <w:r>
        <w:t xml:space="preserve">. As the capital of Bavaria and a global center for innovation, Munich presents unique challenges and opportunities that define the daily operations, regulatory compliance, and technical innovations required by engineers in this sector. The objective is to elucidate how</w:t>
      </w:r>
      <w:r>
        <w:t xml:space="preserve"> </w:t>
      </w:r>
      <w:r>
        <w:rPr>
          <w:bCs/>
          <w:b/>
        </w:rPr>
        <w:t xml:space="preserve">Telecommunication Engineer</w:t>
      </w:r>
      <w:r>
        <w:t xml:space="preserve"> </w:t>
      </w:r>
      <w:r>
        <w:t xml:space="preserve">expertise drives the connectivity backbone of</w:t>
      </w:r>
      <w:r>
        <w:t xml:space="preserve"> </w:t>
      </w:r>
      <w:r>
        <w:rPr>
          <w:bCs/>
          <w:b/>
        </w:rPr>
        <w:t xml:space="preserve">Germany Munich</w:t>
      </w:r>
      <w:r>
        <w:t xml:space="preserve">, thereby facilitating economic growth and social integration.</w:t>
      </w:r>
    </w:p>
    <w:bookmarkStart w:id="21" w:name="Xe52c8b652fc4ce6e29bee6ae26084819348159d"/>
    <w:p>
      <w:pPr>
        <w:pStyle w:val="Heading2"/>
      </w:pPr>
      <w:r>
        <w:t xml:space="preserve">I.1 Contextualizing the Region: Why Germany Munich Matters</w:t>
      </w:r>
    </w:p>
    <w:p>
      <w:pPr>
        <w:pStyle w:val="FirstParagraph"/>
      </w:pPr>
      <w:r>
        <w:rPr>
          <w:bCs/>
          <w:b/>
        </w:rPr>
        <w:t xml:space="preserve">Germany Munich</w:t>
      </w:r>
      <w:r>
        <w:t xml:space="preserve">, often referred to locally as "München," is not merely a geographical location but a catalyst for technological advancement. Home to major industry players such as Siemens, IBM, and numerous startups within the "Isar-Arkaden" tech corridor, the city demands robust, high-speed communication networks. The demand for 5G coverage, Internet of Things (IoT) integration in smart cities (Smart City München), and resilient fiber-optic infrastructures places the</w:t>
      </w:r>
      <w:r>
        <w:t xml:space="preserve"> </w:t>
      </w:r>
      <w:r>
        <w:rPr>
          <w:bCs/>
          <w:b/>
        </w:rPr>
        <w:t xml:space="preserve">Telecommunication Engineer</w:t>
      </w:r>
      <w:r>
        <w:t xml:space="preserve"> </w:t>
      </w:r>
      <w:r>
        <w:t xml:space="preserve">at the forefront of regional development.</w:t>
      </w:r>
    </w:p>
    <w:bookmarkEnd w:id="21"/>
    <w:bookmarkStart w:id="22" w:name="i.2-the-scope-of-this-term-paper"/>
    <w:p>
      <w:pPr>
        <w:pStyle w:val="Heading2"/>
      </w:pPr>
      <w:r>
        <w:t xml:space="preserve">I.2 The Scope of This Term Paper</w:t>
      </w:r>
    </w:p>
    <w:p>
      <w:pPr>
        <w:pStyle w:val="FirstParagraph"/>
      </w:pPr>
      <w:r>
        <w:t xml:space="preserve">This document outlines the core competencies, regulatory environments, and future trajectories facing a</w:t>
      </w:r>
      <w:r>
        <w:t xml:space="preserve"> </w:t>
      </w:r>
      <w:r>
        <w:rPr>
          <w:bCs/>
          <w:b/>
        </w:rPr>
        <w:t xml:space="preserve">Telecommunication Engineer</w:t>
      </w:r>
      <w:r>
        <w:t xml:space="preserve">. Specifically, it examines how these professionals navigate the strict data privacy laws of Germany while implementing cutting-edge technologies in</w:t>
      </w:r>
      <w:r>
        <w:t xml:space="preserve"> </w:t>
      </w:r>
      <w:r>
        <w:rPr>
          <w:bCs/>
          <w:b/>
        </w:rPr>
        <w:t xml:space="preserve">Germany Munich</w:t>
      </w:r>
      <w:r>
        <w:t xml:space="preserve">. By analyzing case studies regarding network deployment and smart mobility solutions in Munich, this paper will demonstrate that the efficacy of urban planning is directly linked to the proficiency of its telecommunications infrastructure.</w:t>
      </w:r>
    </w:p>
    <w:bookmarkEnd w:id="22"/>
    <w:bookmarkEnd w:id="23"/>
    <w:bookmarkStart w:id="26" w:name="X9b38b99b400b0130aee498671ef505ac0863d14"/>
    <w:p>
      <w:pPr>
        <w:pStyle w:val="Heading1"/>
      </w:pPr>
      <w:r>
        <w:t xml:space="preserve">II. The Core Competencies and Technical Challenges</w:t>
      </w:r>
    </w:p>
    <w:bookmarkStart w:id="24" w:name="X0d49d873968b3cd231e82981cb4029cc079f391"/>
    <w:p>
      <w:pPr>
        <w:pStyle w:val="Heading2"/>
      </w:pPr>
      <w:r>
        <w:t xml:space="preserve">II.1 Mastery of 5G and Next-Generation Networks</w:t>
      </w:r>
    </w:p>
    <w:p>
      <w:pPr>
        <w:pStyle w:val="FirstParagraph"/>
      </w:pPr>
      <w:r>
        <w:t xml:space="preserve">The primary technical challenge for a</w:t>
      </w:r>
      <w:r>
        <w:t xml:space="preserve"> </w:t>
      </w:r>
      <w:r>
        <w:rPr>
          <w:bCs/>
          <w:b/>
        </w:rPr>
        <w:t xml:space="preserve">Telecommunication Engineer</w:t>
      </w:r>
      <w:r>
        <w:t xml:space="preserve">s today is the deployment and optimization of 5G networks. In</w:t>
      </w:r>
      <w:r>
        <w:t xml:space="preserve"> </w:t>
      </w:r>
      <w:r>
        <w:rPr>
          <w:bCs/>
          <w:b/>
        </w:rPr>
        <w:t xml:space="preserve">Germany Munich</w:t>
      </w:r>
      <w:r>
        <w:t xml:space="preserve">, the dense urban architecture—characterized by historic buildings interspersed with modern skyscrapers—creates complex signal propagation issues. Engineers must employ advanced simulation tools to model these environments, ensuring that signal penetration does not compromise structural integrity or aesthetic preservation, a critical concern in heritage-rich areas of Munich.</w:t>
      </w:r>
    </w:p>
    <w:p>
      <w:pPr>
        <w:pStyle w:val="BodyText"/>
      </w:pPr>
      <w:r>
        <w:t xml:space="preserve">Furthermore,</w:t>
      </w:r>
      <w:r>
        <w:t xml:space="preserve"> </w:t>
      </w:r>
      <w:r>
        <w:rPr>
          <w:bCs/>
          <w:b/>
        </w:rPr>
        <w:t xml:space="preserve">Telecommunication Engineer</w:t>
      </w:r>
      <w:r>
        <w:t xml:space="preserve">s are tasked with integrating Small Cell technology into street furniture and building facades across the city. This requires a nuanced understanding of electromagnetic compatibility (EMC) and interference mitigation. In</w:t>
      </w:r>
      <w:r>
        <w:t xml:space="preserve"> </w:t>
      </w:r>
      <w:r>
        <w:rPr>
          <w:bCs/>
          <w:b/>
        </w:rPr>
        <w:t xml:space="preserve">Germany Munich</w:t>
      </w:r>
      <w:r>
        <w:t xml:space="preserve">, where public reception of infrastructure projects can be politically sensitive due to health concerns regarding radiation, engineers must also excel in communication, presenting data-driven safety reports to gain community trust.</w:t>
      </w:r>
    </w:p>
    <w:bookmarkEnd w:id="24"/>
    <w:bookmarkStart w:id="25" w:name="X69956d20080122ea8f44eba262f732596490234"/>
    <w:p>
      <w:pPr>
        <w:pStyle w:val="Heading2"/>
      </w:pPr>
      <w:r>
        <w:t xml:space="preserve">II.2 Fiber-Optic Expansion and Last-Mile Connectivity</w:t>
      </w:r>
    </w:p>
    <w:p>
      <w:pPr>
        <w:pStyle w:val="FirstParagraph"/>
      </w:pPr>
      <w:r>
        <w:t xml:space="preserve">Beyond wireless technologies, the backbone of connectivity relies on fiber-optics. In</w:t>
      </w:r>
      <w:r>
        <w:t xml:space="preserve"> </w:t>
      </w:r>
      <w:r>
        <w:rPr>
          <w:bCs/>
          <w:b/>
        </w:rPr>
        <w:t xml:space="preserve">Germany Munich</w:t>
      </w:r>
      <w:r>
        <w:t xml:space="preserve">, the push for Gigabit infrastructure is a municipal priority. The</w:t>
      </w:r>
      <w:r>
        <w:t xml:space="preserve"> </w:t>
      </w:r>
      <w:r>
        <w:rPr>
          <w:bCs/>
          <w:b/>
        </w:rPr>
        <w:t xml:space="preserve">Telecommunication Engineer</w:t>
      </w:r>
    </w:p>
    <w:p>
      <w:pPr>
        <w:pStyle w:val="BodyText"/>
      </w:pPr>
      <w:r>
        <w:t xml:space="preserve">s role in this domain involves civil engineering coordination, trenchless technology application to minimize urban disruption, and network architecture design. This aspect highlights the interdisciplinary nature of the job; engineers must collaborate with urban planners, government officials, and utility companies to ensure seamless rollout.</w:t>
      </w:r>
    </w:p>
    <w:bookmarkEnd w:id="25"/>
    <w:bookmarkEnd w:id="26"/>
    <w:bookmarkStart w:id="29" w:name="X40ae669783c6473de10761b1eb587266e5076b9"/>
    <w:p>
      <w:pPr>
        <w:pStyle w:val="Heading1"/>
      </w:pPr>
      <w:r>
        <w:t xml:space="preserve">III. Regulatory Frameworks: Navigating German Compliance</w:t>
      </w:r>
    </w:p>
    <w:bookmarkStart w:id="27" w:name="Xfcfdfbc9b62a1602643f12d6528415abce5f4e4"/>
    <w:p>
      <w:pPr>
        <w:pStyle w:val="Heading2"/>
      </w:pPr>
      <w:r>
        <w:t xml:space="preserve">III.1 The Role of the Bundesnetzagentur (BNA)</w:t>
      </w:r>
    </w:p>
    <w:p>
      <w:pPr>
        <w:pStyle w:val="FirstParagraph"/>
      </w:pPr>
      <w:r>
        <w:t xml:space="preserve">A</w:t>
      </w:r>
      <w:r>
        <w:t xml:space="preserve"> </w:t>
      </w:r>
      <w:r>
        <w:rPr>
          <w:bCs/>
          <w:b/>
        </w:rPr>
        <w:t xml:space="preserve">Term Paper</w:t>
      </w:r>
    </w:p>
    <w:p>
      <w:pPr>
        <w:pStyle w:val="BodyText"/>
      </w:pPr>
      <w:r>
        <w:t xml:space="preserve">examining telecommunications in this region cannot ignore the regulatory environment overseen by the Bundesnetzagentur, Germany's Federal Network Agency. For a</w:t>
      </w:r>
      <w:r>
        <w:t xml:space="preserve"> </w:t>
      </w:r>
      <w:r>
        <w:rPr>
          <w:bCs/>
          <w:b/>
        </w:rPr>
        <w:t xml:space="preserve">Telecommunication Engineer</w:t>
      </w:r>
      <w:r>
        <w:t xml:space="preserve">, compliance is not optional but fundamental. This includes adhering to spectrum allocation rules, licensing requirements for operating networks, and technical standards set forth by DIN (Deutsches Institut für Normung).</w:t>
      </w:r>
    </w:p>
    <w:p>
      <w:pPr>
        <w:pStyle w:val="BodyText"/>
      </w:pPr>
      <w:r>
        <w:t xml:space="preserve">In</w:t>
      </w:r>
      <w:r>
        <w:t xml:space="preserve"> </w:t>
      </w:r>
      <w:r>
        <w:rPr>
          <w:bCs/>
          <w:b/>
        </w:rPr>
        <w:t xml:space="preserve">Germany Munich</w:t>
      </w:r>
      <w:r>
        <w:t xml:space="preserve">, local municipal codes often add layers of complexity regarding construction permits and public rights-of-way usage. Engineers must possess not only technical acumen but also legal literacy to navigate these bureaucratic landscapes efficiently.</w:t>
      </w:r>
    </w:p>
    <w:bookmarkEnd w:id="27"/>
    <w:bookmarkStart w:id="28" w:name="X2c899c17c5c314f6ba3507d761ba3632b997849"/>
    <w:p>
      <w:pPr>
        <w:pStyle w:val="Heading2"/>
      </w:pPr>
      <w:r>
        <w:t xml:space="preserve">III.2 Data Privacy (DSGVO/GDPR) and Security</w:t>
      </w:r>
    </w:p>
    <w:p>
      <w:pPr>
        <w:pStyle w:val="FirstParagraph"/>
      </w:pPr>
      <w:r>
        <w:t xml:space="preserve">The General Data Protection Regulation (GDPR), known in German as DSGVO, imposes strict guidelines on data handling. As a</w:t>
      </w:r>
      <w:r>
        <w:t xml:space="preserve"> </w:t>
      </w:r>
      <w:r>
        <w:rPr>
          <w:bCs/>
          <w:b/>
        </w:rPr>
        <w:t xml:space="preserve">Telecommunication Engineer</w:t>
      </w:r>
      <w:r>
        <w:t xml:space="preserve">, one is responsible for the architecture of network security protocols to prevent breaches. In</w:t>
      </w:r>
      <w:r>
        <w:t xml:space="preserve"> </w:t>
      </w:r>
      <w:r>
        <w:rPr>
          <w:bCs/>
          <w:b/>
        </w:rPr>
        <w:t xml:space="preserve">Germany Munich</w:t>
      </w:r>
      <w:r>
        <w:t xml:space="preserve">, where many financial and insurance companies are headquartered, the engineering of secure communication channels is paramount. Engineers must implement end-to-end encryption and robust authentication mechanisms, ensuring that privacy remains a core technical feature rather than an afterthought.</w:t>
      </w:r>
    </w:p>
    <w:bookmarkEnd w:id="28"/>
    <w:bookmarkEnd w:id="29"/>
    <w:bookmarkStart w:id="32" w:name="X67981c2e1f033c6f4d57974bdf69d777d497228"/>
    <w:p>
      <w:pPr>
        <w:pStyle w:val="Heading1"/>
      </w:pPr>
      <w:r>
        <w:t xml:space="preserve">IV. Future Horizons: Sustainability and Smart Cities</w:t>
      </w:r>
    </w:p>
    <w:bookmarkStart w:id="30" w:name="iv.1-green-telecommunications-in-munich"/>
    <w:p>
      <w:pPr>
        <w:pStyle w:val="Heading2"/>
      </w:pPr>
      <w:r>
        <w:t xml:space="preserve">IV.1 Green Telecommunications in Munich</w:t>
      </w:r>
    </w:p>
    <w:p>
      <w:pPr>
        <w:pStyle w:val="FirstParagraph"/>
      </w:pPr>
      <w:r>
        <w:t xml:space="preserve">Sustainability is a major pillar of</w:t>
      </w:r>
      <w:r>
        <w:t xml:space="preserve"> </w:t>
      </w:r>
      <w:r>
        <w:rPr>
          <w:bCs/>
          <w:b/>
        </w:rPr>
        <w:t xml:space="preserve">Germany Munich</w:t>
      </w:r>
      <w:r>
        <w:t xml:space="preserve">'s strategic plan to become carbon-neutral by 2035.</w:t>
      </w:r>
    </w:p>
    <w:p>
      <w:pPr>
        <w:pStyle w:val="BodyText"/>
      </w:pPr>
      <w:r>
        <w:t xml:space="preserve">Tterm Paper analysis reveals that the telecommunications sector is under pressure to reduce its carbon footprint. A modern</w:t>
      </w:r>
      <w:r>
        <w:t xml:space="preserve"> </w:t>
      </w:r>
      <w:r>
        <w:rPr>
          <w:bCs/>
          <w:b/>
        </w:rPr>
        <w:t xml:space="preserve">Telecommunication Engineer</w:t>
      </w:r>
    </w:p>
    <w:p>
      <w:pPr>
        <w:pStyle w:val="BodyText"/>
      </w:pPr>
      <w:r>
        <w:t xml:space="preserve">must design energy-efficient networks, utilizing renewable energy sources for base stations and optimizing cooling systems in data centers located within the metropolitan area.</w:t>
      </w:r>
    </w:p>
    <w:bookmarkEnd w:id="30"/>
    <w:bookmarkStart w:id="31" w:name="X0a9c3841405c1d0b40fd898dbaa66db100d5812"/>
    <w:p>
      <w:pPr>
        <w:pStyle w:val="Heading2"/>
      </w:pPr>
      <w:r>
        <w:t xml:space="preserve">IV.2 Integration with Smart Mobility and Industry 4.0</w:t>
      </w:r>
    </w:p>
    <w:p>
      <w:pPr>
        <w:pStyle w:val="FirstParagraph"/>
      </w:pPr>
      <w:r>
        <w:t xml:space="preserve">Munich is a global hub for automotive engineering (BMW) and industrial automation (Industry 4.0). Here, the</w:t>
      </w:r>
      <w:r>
        <w:t xml:space="preserve"> </w:t>
      </w:r>
      <w:r>
        <w:rPr>
          <w:bCs/>
          <w:b/>
        </w:rPr>
        <w:t xml:space="preserve">Telecommunication Engineer</w:t>
      </w:r>
    </w:p>
    <w:p>
      <w:pPr>
        <w:pStyle w:val="BodyText"/>
      </w:pPr>
      <w:r>
        <w:t xml:space="preserve">plays a critical role in developing Ultra-Reliable Low-Latency Communication (URLLC) required for autonomous driving and smart factories. In</w:t>
      </w:r>
      <w:r>
        <w:t xml:space="preserve"> </w:t>
      </w:r>
      <w:r>
        <w:rPr>
          <w:bCs/>
          <w:b/>
        </w:rPr>
        <w:t xml:space="preserve">Germany Munich</w:t>
      </w:r>
      <w:r>
        <w:t xml:space="preserve">, the integration of vehicle-to-everything (V2X) communication systems relies heavily on the engineer's ability to minimize latency and maximize network reliability.</w:t>
      </w:r>
    </w:p>
    <w:bookmarkEnd w:id="31"/>
    <w:bookmarkEnd w:id="32"/>
    <w:bookmarkStart w:id="33" w:name="Xaa91129c7f29b7b05241e9fe751bb0e9ea59c66"/>
    <w:p>
      <w:pPr>
        <w:pStyle w:val="Heading1"/>
      </w:pPr>
      <w:r>
        <w:t xml:space="preserve">V. Conclusion: The Engineer as an Urban Architect</w:t>
      </w:r>
    </w:p>
    <w:p>
      <w:pPr>
        <w:pStyle w:val="FirstParagraph"/>
      </w:pPr>
      <w:r>
        <w:t xml:space="preserve">In conclusion, this</w:t>
      </w:r>
      <w:r>
        <w:t xml:space="preserve"> </w:t>
      </w:r>
      <w:r>
        <w:rPr>
          <w:bCs/>
          <w:b/>
        </w:rPr>
        <w:t xml:space="preserve">Term Paper</w:t>
      </w:r>
    </w:p>
    <w:p>
      <w:pPr>
        <w:pStyle w:val="BodyText"/>
      </w:pPr>
      <w:r>
        <w:t xml:space="preserve">demonstrates that the role of a</w:t>
      </w:r>
      <w:r>
        <w:t xml:space="preserve"> </w:t>
      </w:r>
      <w:r>
        <w:rPr>
          <w:bCs/>
          <w:b/>
        </w:rPr>
        <w:t xml:space="preserve">Telecommunication Engineer</w:t>
      </w:r>
      <w:r>
        <w:t xml:space="preserve">s is far more than just connecting wires and programming networks; it is about architecting the digital nervous system of modern society. In the specific context of</w:t>
      </w:r>
      <w:r>
        <w:t xml:space="preserve"> </w:t>
      </w:r>
      <w:r>
        <w:rPr>
          <w:bCs/>
          <w:b/>
        </w:rPr>
        <w:t xml:space="preserve">Germany Munich</w:t>
      </w:r>
      <w:r>
        <w:t xml:space="preserve">, this role demands a high level of technical precision, regulatory adherence, and social awareness.</w:t>
      </w:r>
    </w:p>
    <w:p>
      <w:pPr>
        <w:pStyle w:val="BodyText"/>
      </w:pPr>
      <w:r>
        <w:t xml:space="preserve">The challenges faced by engineers in</w:t>
      </w:r>
      <w:r>
        <w:t xml:space="preserve"> </w:t>
      </w:r>
      <w:r>
        <w:rPr>
          <w:bCs/>
          <w:b/>
        </w:rPr>
        <w:t xml:space="preserve">Germany Munich</w:t>
      </w:r>
    </w:p>
    <w:p>
      <w:pPr>
        <w:pStyle w:val="BodyText"/>
      </w:pPr>
      <w:r>
        <w:t xml:space="preserve">—from 5G deployment in historic districts to ensuring GDPR compliance—are representative of the broader European digital transformation. As such, the</w:t>
      </w:r>
      <w:r>
        <w:t xml:space="preserve"> </w:t>
      </w:r>
      <w:r>
        <w:rPr>
          <w:bCs/>
          <w:b/>
        </w:rPr>
        <w:t xml:space="preserve">Telecommunication Engineer</w:t>
      </w:r>
      <w:r>
        <w:t xml:space="preserve">s serves as a vital link between technological capability and urban functionality. Future studies should continue to explore how emerging technologies like 6G and artificial intelligence will further redefine this profession within the bustling ecosystem of Munich.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Germany Munich</dc:title>
  <dc:creator/>
  <dc:language>en</dc:language>
  <cp:keywords/>
  <dcterms:created xsi:type="dcterms:W3CDTF">2026-07-29T05:49:30Z</dcterms:created>
  <dcterms:modified xsi:type="dcterms:W3CDTF">2026-07-29T05:49:30Z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