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India,</w:t>
      </w:r>
      <w:r>
        <w:t xml:space="preserve"> </w:t>
      </w:r>
      <w:r>
        <w:t xml:space="preserve">Mumbai</w:t>
      </w:r>
    </w:p>
    <w:bookmarkStart w:id="20" w:name="term-paper"/>
    <w:p>
      <w:pPr>
        <w:pStyle w:val="Heading1"/>
      </w:pPr>
      <w:r>
        <w:t xml:space="preserve">Term Paper</w:t>
      </w:r>
    </w:p>
    <w:p>
      <w:pPr>
        <w:pStyle w:val="FirstParagraph"/>
      </w:pPr>
      <w:r>
        <w:rPr>
          <w:bCs/>
          <w:b/>
        </w:rPr>
        <w:t xml:space="preserve">Title:</w:t>
      </w:r>
      <w:r>
        <w:t xml:space="preserve">Bridging the Digital Divide: A Comprehensive Analysis of the Telecommunication Engineer’s Role in India, Mumbai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and Urban Development</w:t>
      </w:r>
    </w:p>
    <w:bookmarkEnd w:id="20"/>
    <w:bookmarkStart w:id="21" w:name="i.-introduction"/>
    <w:p>
      <w:pPr>
        <w:pStyle w:val="Heading1"/>
      </w:pPr>
      <w:r>
        <w:t xml:space="preserve">I. Introduction</w:t>
      </w:r>
    </w:p>
    <w:p>
      <w:pPr>
        <w:pStyle w:val="FirstParagraph"/>
      </w:pPr>
      <w:r>
        <w:t xml:space="preserve">In the rapidly evolving landscape of modern infrastructure, telecommunication stands as the backbone of economic stability, social connectivity, and technological advancement. Nowhere is this more evident than in India Mumbai a city that serves as the financial capital of India and a global hub for commerce and culture. This term paper explores the critical function of a Telecommunication Engineer within this specific geographic context. It examines how these professionals design, implement, and maintain complex communication networks that support one of the world's most densely populated metropolitan areas. The significance of a Telecommunication Engineer cannot be overstated in India Mumbai, where urban density demands innovative solutions for bandwidth management, signal penetration, and network resilience.</w:t>
      </w:r>
    </w:p>
    <w:bookmarkEnd w:id="21"/>
    <w:bookmarkStart w:id="22" w:name="Xcd29bf730d717bce80f8a402300270387f74f83"/>
    <w:p>
      <w:pPr>
        <w:pStyle w:val="Heading1"/>
      </w:pPr>
      <w:r>
        <w:t xml:space="preserve">II. The Unique Challenges of Infrastructure in India Mumbai</w:t>
      </w:r>
    </w:p>
    <w:p>
      <w:pPr>
        <w:pStyle w:val="FirstParagraph"/>
      </w:pPr>
      <w:r>
        <w:t xml:space="preserve">Mumbai presents a unique set of engineering challenges that differ significantly from those found in other global cities. As a coastal city with high humidity, salt corrosion is a perpetual threat to outdoor infrastructure. Furthermore, the density of construction in areas such as South Mumbai and the Central Business District creates complex signal propagation environments due to concrete jungle structures that block or reflect radio waves. A Telecommunication Engineer working in this region must account for these environmental factors when designing 5G and fiber-optic networks.</w:t>
      </w:r>
    </w:p>
    <w:p>
      <w:pPr>
        <w:pStyle w:val="BodyText"/>
      </w:pPr>
      <w:r>
        <w:t xml:space="preserve">Additionally, India Mumbai experiences a monsoon season that can disrupt power grids and physical network lines. Engineers must design redundant systems and disaster recovery protocols to ensure continuity of service during natural calamities. The sheer population density, which often exceeds twenty thousand people per square kilometer in certain wards, requires high-capacity cellular networks that can handle simultaneous data requests from millions of users without latency issues. Therefore, the role of a Telecommunication Engineer is not merely technical but also deeply strategic, involving urban planning and environmental adaptation.</w:t>
      </w:r>
    </w:p>
    <w:bookmarkEnd w:id="22"/>
    <w:bookmarkStart w:id="26" w:name="X3e88a7334e1157a50c4728ccdaee3b49342a2a4"/>
    <w:p>
      <w:pPr>
        <w:pStyle w:val="Heading1"/>
      </w:pPr>
      <w:r>
        <w:t xml:space="preserve">III. Key Responsibilities and Technical Expertise</w:t>
      </w:r>
    </w:p>
    <w:p>
      <w:pPr>
        <w:pStyle w:val="FirstParagraph"/>
      </w:pPr>
      <w:r>
        <w:t xml:space="preserve">The primary responsibility of a Telecommunication Engineer in India Mumbai involves the end-to-end management of communication systems. This includes the planning, design, installation, testing, maintenance, repair, evaluation or coordination of telecommunication equipment such as analog or digital voice transmission systems and data networks. In the context of India Mumbai these tasks are complicated by legacy infrastructure that needs to coexist with state-of-the-art 5G technology.</w:t>
      </w:r>
    </w:p>
    <w:bookmarkStart w:id="23" w:name="a.-network-planning-and-optimization"/>
    <w:p>
      <w:pPr>
        <w:pStyle w:val="Heading3"/>
      </w:pPr>
      <w:r>
        <w:t xml:space="preserve">A. Network Planning and Optimization</w:t>
      </w:r>
    </w:p>
    <w:p>
      <w:pPr>
        <w:pStyle w:val="FirstParagraph"/>
      </w:pPr>
      <w:r>
        <w:t xml:space="preserve">One of the most critical tasks is network planning. Engineers utilize advanced software tools to simulate signal coverage and capacity requirements across different zones of Mumbai, from the residential suburbs like Thane and Navi Mumbai to the commercial hubs of Nariman Point. They must determine optimal locations for cell towers, small cells, and fiber-optic nodes. This process requires precise knowledge of electromagnetic propagation models adapted for tropical coastal climates.</w:t>
      </w:r>
    </w:p>
    <w:bookmarkEnd w:id="23"/>
    <w:bookmarkStart w:id="24" w:name="b.-fiber-optic-expansion"/>
    <w:p>
      <w:pPr>
        <w:pStyle w:val="Heading3"/>
      </w:pPr>
      <w:r>
        <w:t xml:space="preserve">B. Fiber-Optic Expansion</w:t>
      </w:r>
    </w:p>
    <w:p>
      <w:pPr>
        <w:pStyle w:val="FirstParagraph"/>
      </w:pPr>
      <w:r>
        <w:t xml:space="preserve">With the government's push for "Digital India" and the National Optical Fibre Network (NOFN), there is a massive expansion in fiber connectivity within India Mumbai. Telecommunication Engineers are tasked with laying underground and aerial fiber cables, managing rights-of-way in congested city streets, and ensuring high-speed internet delivery to both residential apartments and large corporate campuses. This involves coordination with municipal bodies such as the Municipal Corporation of Greater Mumbai (MCGM) for permissions.</w:t>
      </w:r>
    </w:p>
    <w:bookmarkEnd w:id="24"/>
    <w:bookmarkStart w:id="25" w:name="c.-transition-to-5g-technology"/>
    <w:p>
      <w:pPr>
        <w:pStyle w:val="Heading3"/>
      </w:pPr>
      <w:r>
        <w:t xml:space="preserve">C. Transition to 5G Technology</w:t>
      </w:r>
    </w:p>
    <w:p>
      <w:pPr>
        <w:pStyle w:val="FirstParagraph"/>
      </w:pPr>
      <w:r>
        <w:t xml:space="preserve">Mumbai has been a pilot city for 5G trials in India. Telecommunication Engineers are at the forefront of deploying this next-generation technology, which requires new types of antennas and higher frequency bands that have shorter ranges but higher data speeds. This necessitates a denser network of small cells, which presents logistical challenges in terms of power supply and physical mounting in historic buildings with architectural preservation restrictions.</w:t>
      </w:r>
    </w:p>
    <w:bookmarkEnd w:id="25"/>
    <w:bookmarkEnd w:id="26"/>
    <w:bookmarkStart w:id="27" w:name="Xb05ffe49210e563ededcc792e5d37457b3d9f12"/>
    <w:p>
      <w:pPr>
        <w:pStyle w:val="Heading1"/>
      </w:pPr>
      <w:r>
        <w:t xml:space="preserve">IV. Socio-Economic Impact and Digital Inclusion</w:t>
      </w:r>
    </w:p>
    <w:p>
      <w:pPr>
        <w:pStyle w:val="FirstParagraph"/>
      </w:pPr>
      <w:r>
        <w:t xml:space="preserve">The work of a Telecommunication Engineer directly impacts the socio-economic fabric of India Mumbai. Reliable telecommunications are essential for the banking sector, which is headquartered in Mumbai, as well as for Bollywood, media houses, and stock exchanges that rely on low-latency connections. Moreover, mobile technology has revolutionized access to education and healthcare in the slums and peripheral areas of India Mumbai. Engineers who design affordable data plans and robust rural-urban connectivity bridges help reduce the digital divide.</w:t>
      </w:r>
    </w:p>
    <w:p>
      <w:pPr>
        <w:pStyle w:val="BodyText"/>
      </w:pPr>
      <w:r>
        <w:t xml:space="preserve">Furthermore, the rise of smart city initiatives in Mumbai, such as intelligent traffic management systems and public Wi-Fi hotspots, relies entirely on telecommunication infrastructure. A Telecommunication Engineer ensures that these IoT (Internet of Things) devices communicate effectively with central servers. This integration enhances public safety and urban mobility, making life safer for millions of residents daily.</w:t>
      </w:r>
    </w:p>
    <w:bookmarkEnd w:id="27"/>
    <w:bookmarkStart w:id="28" w:name="v.-future-trends-and-sustainability"/>
    <w:p>
      <w:pPr>
        <w:pStyle w:val="Heading1"/>
      </w:pPr>
      <w:r>
        <w:t xml:space="preserve">V. Future Trends and Sustainability</w:t>
      </w:r>
    </w:p>
    <w:p>
      <w:pPr>
        <w:pStyle w:val="FirstParagraph"/>
      </w:pPr>
      <w:r>
        <w:t xml:space="preserve">Looking ahead, sustainability will play a pivotal role in the work of a Telecommunication Engineer in India Mumbai. With increasing awareness of carbon footprints, there is pressure to make data centers and cell towers more energy-efficient. Engineers are exploring green technologies such as solar-powered base stations and advanced cooling systems for server rooms to combat heat stress.</w:t>
      </w:r>
    </w:p>
    <w:p>
      <w:pPr>
        <w:pStyle w:val="BodyText"/>
      </w:pPr>
      <w:r>
        <w:t xml:space="preserve">Additionally, the emergence of Internet of Things (IoT) in industrial sectors along the Mumbai Port Trust area requires engineers to develop specialized low-power wide-area networks (LPWAN). These networks allow machines to communicate with each other, optimizing logistics and supply chain management. As India Mumbai continues to grow as a global tech hub, the demand for skilled Telecommunication Engineers who can integrate sustainability with innovation will only increase.</w:t>
      </w:r>
    </w:p>
    <w:bookmarkEnd w:id="28"/>
    <w:bookmarkStart w:id="29" w:name="vi.-conclusion"/>
    <w:p>
      <w:pPr>
        <w:pStyle w:val="Heading1"/>
      </w:pPr>
      <w:r>
        <w:t xml:space="preserve">VI. Conclusion</w:t>
      </w:r>
    </w:p>
    <w:p>
      <w:pPr>
        <w:pStyle w:val="FirstParagraph"/>
      </w:pPr>
      <w:r>
        <w:t xml:space="preserve">In conclusion, the Telecommunication Engineer is an indispensable asset to the development and functionality of India Mumbai. Their expertise bridges the gap between cutting-edge technology and practical urban application, addressing unique challenges such as population density, environmental conditions, and infrastructure legacy. From designing resilient 5G networks to expanding fiber-optic reach for digital inclusion these professionals ensure that Mumbai remains connected, competitive, and forward-thinking.</w:t>
      </w:r>
    </w:p>
    <w:p>
      <w:pPr>
        <w:pStyle w:val="BodyText"/>
      </w:pPr>
      <w:r>
        <w:t xml:space="preserve">As India continues its digital transformation journey with India Mumbai at the helm of innovation, the role of the Telecommunication Engineer will expand beyond traditional communication roles into areas of cybersecurity, cloud computing integration, and smart city management. It is imperative that educational institutions and industry partners in this region continue to invest in training these engineers to meet future demands. Ultimately, the strength of India Mumbai's digital economy rests on the technical proficiency and strategic vision of its Telecommunication Engineers.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Telecommunication Engineers in India, Mumbai</dc:title>
  <dc:creator/>
  <cp:keywords/>
  <dcterms:created xsi:type="dcterms:W3CDTF">2026-07-29T18:56:33Z</dcterms:created>
  <dcterms:modified xsi:type="dcterms:W3CDTF">2026-07-29T18:56:33Z</dcterms:modified>
</cp:coreProperties>
</file>

<file path=docProps/custom.xml><?xml version="1.0" encoding="utf-8"?>
<Properties xmlns="http://schemas.openxmlformats.org/officeDocument/2006/custom-properties" xmlns:vt="http://schemas.openxmlformats.org/officeDocument/2006/docPropsVTypes"/>
</file>