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Italy</w:t>
      </w:r>
      <w:r>
        <w:t xml:space="preserve"> </w:t>
      </w:r>
      <w:r>
        <w:t xml:space="preserve">Rome</w:t>
      </w:r>
    </w:p>
    <w:bookmarkStart w:id="27" w:name="X61d184912a9dacca8238ea90b2505effd5736e5"/>
    <w:p>
      <w:pPr>
        <w:pStyle w:val="Heading1"/>
      </w:pPr>
      <w:r>
        <w:t xml:space="preserve">Term Paper</w:t>
      </w:r>
      <w:r>
        <w:br/>
      </w:r>
      <w:r>
        <w:br/>
      </w:r>
      <w:r>
        <w:t xml:space="preserve">The Strategic Imperative of the Telecommunication Engineer in Italy Rome</w:t>
      </w:r>
    </w:p>
    <w:p>
      <w:pPr>
        <w:pStyle w:val="FirstParagraph"/>
      </w:pPr>
      <w:r>
        <w:rPr>
          <w:bCs/>
          <w:b/>
        </w:rPr>
        <w:t xml:space="preserve">Date:</w:t>
      </w:r>
      <w:r>
        <w:t xml:space="preserve"> October 26, 2023</w:t>
      </w:r>
      <w:r>
        <w:br/>
      </w:r>
      <w:r>
        <w:rPr>
          <w:bCs/>
          <w:b/>
        </w:rPr>
        <w:t xml:space="preserve">Course: </w:t>
      </w:r>
      <w:r>
        <w:t xml:space="preserve">Sustainable Infrastructure and Urban Technology</w:t>
      </w:r>
      <w:r>
        <w:br/>
      </w:r>
      <w:r>
        <w:rPr>
          <w:bCs/>
          <w:b/>
        </w:rPr>
        <w:t xml:space="preserve">Subject: </w:t>
      </w:r>
      <w:r>
        <w:t xml:space="preserve">Critical Analysis of Technical Roles in Modern Metropolis Development</w:t>
      </w:r>
    </w:p>
    <w:bookmarkStart w:id="20" w:name="introduction"/>
    <w:p>
      <w:pPr>
        <w:pStyle w:val="Heading2"/>
      </w:pPr>
      <w:r>
        <w:t xml:space="preserve">1. Introduction</w:t>
      </w:r>
    </w:p>
    <w:p>
      <w:pPr>
        <w:pStyle w:val="FirstParagraph"/>
      </w:pPr>
      <w:r>
        <w:t xml:space="preserve">In the contemporary era, characterized by hyper-connectivity and digital transformation, the role of specialized technical professionals has shifted from supportive utility management to central strategic planning. This paper examines the critical function of the</w:t>
      </w:r>
      <w:r>
        <w:t xml:space="preserve"> </w:t>
      </w:r>
      <w:r>
        <w:rPr>
          <w:bCs/>
          <w:b/>
        </w:rPr>
        <w:t xml:space="preserve">Telcommunication Engineer</w:t>
      </w:r>
      <w:r>
        <w:t xml:space="preserve"> </w:t>
      </w:r>
      <w:r>
        <w:t xml:space="preserve">within one of Europe’s most historically significant and dynamically modernizing cities:</w:t>
      </w:r>
      <w:r>
        <w:t xml:space="preserve"> </w:t>
      </w:r>
      <w:r>
        <w:rPr>
          <w:bCs/>
          <w:b/>
        </w:rPr>
        <w:t xml:space="preserve">Italy Rome</w:t>
      </w:r>
      <w:r>
        <w:t xml:space="preserve">. As a capital city that serves as both a custodian of ancient heritage and a hub for modern bureaucratic, tourism, and economic activity, Rome presents unique challenges for network infrastructure. The convergence of historical preservation laws with the demand for high-speed 5G connectivity requires a nuanced approach to engineering. This document explores the multifaceted responsibilities of the telecommunication engineer in this specific geographic context, analyzing technical requirements, regulatory constraints, and future technological trends.</w:t>
      </w:r>
    </w:p>
    <w:bookmarkEnd w:id="20"/>
    <w:bookmarkStart w:id="21" w:name="X635fab396b1a7b10abbae02b2bc9f3afb96e573"/>
    <w:p>
      <w:pPr>
        <w:pStyle w:val="Heading2"/>
      </w:pPr>
      <w:r>
        <w:t xml:space="preserve">2. The Unique Context of Rome's Infrastructure</w:t>
      </w:r>
    </w:p>
    <w:p>
      <w:pPr>
        <w:pStyle w:val="FirstParagraph"/>
      </w:pPr>
      <w:r>
        <w:t xml:space="preserve">To understand the scope of work for a telecommunication professional in this region, one must first appreciate the physical and historical landscape. Rome is not merely a city; it is an archaeological site spread over kilometers. The presence of ruins, underground tunnels (*ipogei*), and strictly regulated architectural facades imposes severe limitations on traditional infrastructure deployment methods. Unlike modern smart cities built from scratch, such as Songdo in South Korea or parts of Shenzhen in China, Rome requires retrofitting. Consequently, the telecommunication engineer operating here must possess not only technical expertise but also cultural sensitivity and legal acumen.</w:t>
      </w:r>
    </w:p>
    <w:p>
      <w:pPr>
        <w:pStyle w:val="BodyText"/>
      </w:pPr>
      <w:r>
        <w:t xml:space="preserve">The primary challenge lies in balancing the need for dense fiber-optic coverage and 5G small cells with the preservation of aesthetic integrity. The installation of visible antenna towers or bulky equipment boxes is largely prohibited in historic centers. Therefore, engineers must devise invisible or minimally intrusive solutions, such as utilizing existing street furniture (lamp posts, traffic signals) for mounting small cells and employing advanced fiber-to-the-home (FTTH) techniques that minimize excavation in fragile cobblestone streets.</w:t>
      </w:r>
    </w:p>
    <w:bookmarkEnd w:id="21"/>
    <w:bookmarkStart w:id="22" w:name="Xcdb9b6b666d6355bbbb20c29d3cd8df8ee2787b"/>
    <w:p>
      <w:pPr>
        <w:pStyle w:val="Heading2"/>
      </w:pPr>
      <w:r>
        <w:t xml:space="preserve">3. Core Responsibilities of the Telecommunication Engineer</w:t>
      </w:r>
    </w:p>
    <w:p>
      <w:pPr>
        <w:pStyle w:val="FirstParagraph"/>
      </w:pPr>
      <w:r>
        <w:t xml:space="preserve">The role of the telecommunication engineer extends beyond mere hardware installation. In Rome, their responsibilities are divided into several key domains:</w:t>
      </w:r>
    </w:p>
    <w:p>
      <w:pPr>
        <w:numPr>
          <w:ilvl w:val="0"/>
          <w:numId w:val="1001"/>
        </w:numPr>
        <w:pStyle w:val="Compact"/>
      </w:pPr>
      <w:r>
        <w:rPr>
          <w:bCs/>
          <w:b/>
        </w:rPr>
        <w:t xml:space="preserve">Network Design and Planning:</w:t>
      </w:r>
      <w:r>
        <w:t xml:space="preserve"> Engineers must design robust networks that ensure high bandwidth availability for government institutions, international organizations, and a massive tourist population. This involves complex signal propagation modeling to account for the dense urban canyon effect created by tall historical buildings.</w:t>
      </w:r>
    </w:p>
    <w:p>
      <w:pPr>
        <w:numPr>
          <w:ilvl w:val="0"/>
          <w:numId w:val="1001"/>
        </w:numPr>
        <w:pStyle w:val="Compact"/>
      </w:pPr>
      <w:r>
        <w:rPr>
          <w:bCs/>
          <w:b/>
        </w:rPr>
        <w:t xml:space="preserve">Spectrum Management:</w:t>
      </w:r>
      <w:r>
        <w:t xml:space="preserve"> With the rollout of 5G technology, engineers must manage radio frequency spectrum efficiently to avoid interference with sensitive electronic equipment found in museums and archaeological sites. This requires precise calibration and real-time monitoring systems.</w:t>
      </w:r>
    </w:p>
    <w:p>
      <w:pPr>
        <w:numPr>
          <w:ilvl w:val="0"/>
          <w:numId w:val="1001"/>
        </w:numPr>
        <w:pStyle w:val="Compact"/>
      </w:pPr>
      <w:r>
        <w:rPr>
          <w:bCs/>
          <w:b/>
        </w:rPr>
        <w:t xml:space="preserve">Regulatory Compliance and Permitting:</w:t>
      </w:r>
      <w:r>
        <w:t xml:space="preserve"> A significant portion of the engineer's time is dedicated to navigating the bureaucratic maze of Italian heritage laws (Beni Culturali). Engineers often act as liaisons between technical requirements and regulatory bodies, ensuring that every trench dug for fiber optic cables does not disturb archaeological layers.</w:t>
      </w:r>
    </w:p>
    <w:p>
      <w:pPr>
        <w:numPr>
          <w:ilvl w:val="0"/>
          <w:numId w:val="1001"/>
        </w:numPr>
        <w:pStyle w:val="Compact"/>
      </w:pPr>
      <w:r>
        <w:rPr>
          <w:bCs/>
          <w:b/>
        </w:rPr>
        <w:t xml:space="preserve">Sustainability and Energy Efficiency:</w:t>
      </w:r>
      <w:r>
        <w:t xml:space="preserve"> As part of Italy's commitment to the European Green Deal, telecommunication engineers are tasked with reducing the carbon footprint of communication networks. This involves optimizing energy consumption in base stations and utilizing renewable energy sources where feasible.</w:t>
      </w:r>
    </w:p>
    <w:bookmarkEnd w:id="22"/>
    <w:bookmarkStart w:id="23" w:name="technological-challenges-and-innovations"/>
    <w:p>
      <w:pPr>
        <w:pStyle w:val="Heading2"/>
      </w:pPr>
      <w:r>
        <w:t xml:space="preserve">4. Technological Challenges and Innovations</w:t>
      </w:r>
    </w:p>
    <w:p>
      <w:pPr>
        <w:pStyle w:val="FirstParagraph"/>
      </w:pPr>
      <w:r>
        <w:t xml:space="preserve">The implementation of 5G networks in</w:t>
      </w:r>
      <w:r>
        <w:t xml:space="preserve"> </w:t>
      </w:r>
      <w:r>
        <w:rPr>
          <w:bCs/>
          <w:b/>
        </w:rPr>
        <w:t xml:space="preserve">Italy Rome</w:t>
      </w:r>
      <w:r>
        <w:t xml:space="preserve"> represents a technological frontier that requires innovative engineering solutions. Traditional macro-cell towers are aesthetically unacceptable in many districts. Instead, engineers are deploying "small cells" – low-power radio access nodes that can be seamlessly integrated into the urban fabric. These devices must be small enough to blend with architectural elements while delivering gigabit-per-second speeds.</w:t>
      </w:r>
    </w:p>
    <w:p>
      <w:pPr>
        <w:pStyle w:val="BodyText"/>
      </w:pPr>
      <w:r>
        <w:t xml:space="preserve">Furthermore, the integration of Internet of Things (IoT) sensors for smart city applications poses additional challenges. Rome aims to improve traffic flow, waste management, and energy usage through IoT data. The telecommunication engineer must design low-latency networks capable of handling massive machine-type communications (mMTC). This requires a deep understanding of edge computing and network slicing technologies to ensure that critical services remain reliable even during peak tourist seasons.</w:t>
      </w:r>
    </w:p>
    <w:p>
      <w:pPr>
        <w:pStyle w:val="BodyText"/>
      </w:pPr>
      <w:r>
        <w:t xml:space="preserve">Another critical area is cybersecurity. As Rome becomes more digitized, it becomes a target for cyber threats. Telecommunication engineers are increasingly responsible for securing the physical and logical layers of the network infrastructure, ensuring that communications for public administration and emergency services are resilient against attacks.</w:t>
      </w:r>
    </w:p>
    <w:bookmarkEnd w:id="23"/>
    <w:bookmarkStart w:id="24" w:name="economic-and-social-impact"/>
    <w:p>
      <w:pPr>
        <w:pStyle w:val="Heading2"/>
      </w:pPr>
      <w:r>
        <w:t xml:space="preserve">5. Economic and Social Impact</w:t>
      </w:r>
    </w:p>
    <w:p>
      <w:pPr>
        <w:pStyle w:val="FirstParagraph"/>
      </w:pPr>
      <w:r>
        <w:t xml:space="preserve">The work of telecommunication engineers in Rome has profound economic implications. A robust digital infrastructure attracts international businesses, fosters innovation hubs, and enhances the tourism experience through improved connectivity for visitors. Moreover, it bridges the digital divide within the city, ensuring that residents in peripheral suburbs have access to the same high-speed services as those in the historic center.</w:t>
      </w:r>
    </w:p>
    <w:p>
      <w:pPr>
        <w:pStyle w:val="BodyText"/>
      </w:pPr>
      <w:r>
        <w:t xml:space="preserve">From a social perspective, reliable telecommunications are essential for public safety. During emergencies such as floods or large-scale events, clear and uninterrupted communication channels can be life-saving. Engineers ensure that emergency response networks operate independently of commercial traffic congestion, providing a vital layer of urban resilience.</w:t>
      </w:r>
    </w:p>
    <w:bookmarkEnd w:id="24"/>
    <w:bookmarkStart w:id="25" w:name="future-outlook"/>
    <w:p>
      <w:pPr>
        <w:pStyle w:val="Heading2"/>
      </w:pPr>
      <w:r>
        <w:t xml:space="preserve">6. Future Outlook</w:t>
      </w:r>
    </w:p>
    <w:p>
      <w:pPr>
        <w:pStyle w:val="FirstParagraph"/>
      </w:pPr>
      <w:r>
        <w:t xml:space="preserve">Looking ahead, the role of the telecommunication engineer in Rome will continue to evolve with emerging technologies. The advent of 6G research, quantum communication networks, and advanced AI-driven network management systems will require continuous upskilling and adaptation. Italy is investing heavily in digital sovereignty, aiming to reduce dependence on non-EU technology providers. This shift demands local engineering expertise capable of developing proprietary solutions tailored to European regulatory and environmental standards.</w:t>
      </w:r>
    </w:p>
    <w:p>
      <w:pPr>
        <w:pStyle w:val="BodyText"/>
      </w:pPr>
      <w:r>
        <w:t xml:space="preserve">Additionally, the integration of satellite communications with terrestrial networks (Non-Terrestrial Networks or NTN) offers a pathway to cover blind spots in the city’s dense urban environments and surrounding rural areas. Engineers will need to master hybrid network architectures that combine ground-based fiber with satellite links for redundancy and expanded coverage.</w:t>
      </w:r>
    </w:p>
    <w:bookmarkEnd w:id="25"/>
    <w:bookmarkStart w:id="26" w:name="conclusion"/>
    <w:p>
      <w:pPr>
        <w:pStyle w:val="Heading2"/>
      </w:pPr>
      <w:r>
        <w:t xml:space="preserve">7. Conclusion</w:t>
      </w:r>
    </w:p>
    <w:p>
      <w:pPr>
        <w:pStyle w:val="FirstParagraph"/>
      </w:pPr>
      <w:r>
        <w:t xml:space="preserve">In conclusion, the telecommunication engineer plays a pivotal role in shaping the future of Rome as a modern, connected capital while respecting its rich historical legacy. The challenges are unique: they require technical excellence combined with cultural preservation and regulatory navigation. As digital services become indispensable to daily life, government operations, and economic growth in</w:t>
      </w:r>
      <w:r>
        <w:t xml:space="preserve"> </w:t>
      </w:r>
      <w:r>
        <w:rPr>
          <w:bCs/>
          <w:b/>
        </w:rPr>
        <w:t xml:space="preserve">Italy Rome</w:t>
      </w:r>
      <w:r>
        <w:t xml:space="preserve">, the importance of this profession cannot be overstated. By designing resilient, efficient, and aesthetically integrated communication networks, telecommunication engineers are not just building infrastructure; they are safeguarding the functionality of a living museum city in the 21st century. Their work ensures that Rome remains not only a window to its past but also a gateway to its future.</w:t>
      </w:r>
    </w:p>
    <w:p>
      <w:pPr>
        <w:pStyle w:val="BodyText"/>
      </w:pPr>
      <w:r>
        <w:rPr>
          <w:iCs/>
          <w:i/>
        </w:rPr>
        <w:t xml:space="preserve">This Term Paper was prepared for academic review regarding urban infrastructure development in Southern Europe.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Telecommunication Engineer in Italy Rome</dc:title>
  <dc:creator/>
  <dc:language>en</dc:language>
  <cp:keywords/>
  <dcterms:created xsi:type="dcterms:W3CDTF">2026-07-29T10:31:45Z</dcterms:created>
  <dcterms:modified xsi:type="dcterms:W3CDTF">2026-07-29T10:31:45Z</dcterms:modified>
</cp:coreProperties>
</file>

<file path=docProps/custom.xml><?xml version="1.0" encoding="utf-8"?>
<Properties xmlns="http://schemas.openxmlformats.org/officeDocument/2006/custom-properties" xmlns:vt="http://schemas.openxmlformats.org/officeDocument/2006/docPropsVTypes"/>
</file>