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Myanmar</w:t>
      </w:r>
      <w:r>
        <w:t xml:space="preserve"> </w:t>
      </w:r>
      <w:r>
        <w:t xml:space="preserve">Yangon</w:t>
      </w:r>
    </w:p>
    <w:bookmarkStart w:id="26" w:name="X62a83e0180d21c7dbc52326b4e14dfe3f9e40dc"/>
    <w:p>
      <w:pPr>
        <w:pStyle w:val="Heading1"/>
      </w:pPr>
      <w:r>
        <w:t xml:space="preserve">The Strategic Role of the Telecommunication Engineer in the Digital Transformation of Myanmar Yangon</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Yangon University of Technology</w:t>
      </w:r>
    </w:p>
    <w:bookmarkStart w:id="20" w:name="i.-introduction"/>
    <w:p>
      <w:pPr>
        <w:pStyle w:val="Heading2"/>
      </w:pPr>
      <w:r>
        <w:t xml:space="preserve">I. Introduction</w:t>
      </w:r>
    </w:p>
    <w:p>
      <w:pPr>
        <w:pStyle w:val="FirstParagraph"/>
      </w:pPr>
      <w:r>
        <w:br/>
      </w:r>
      <w:r>
        <w:t xml:space="preserve">The rapid evolution of global communication technologies has placed telecommunications at the forefront of economic development and social connectivity. In the context of Southeast Asia,</w:t>
      </w:r>
      <w:r>
        <w:t xml:space="preserve"> </w:t>
      </w:r>
      <w:r>
        <w:rPr>
          <w:bCs/>
          <w:b/>
        </w:rPr>
        <w:t xml:space="preserve">Myanmar Yangon</w:t>
      </w:r>
      <w:r>
        <w:t xml:space="preserve">, as the commercial capital and largest city of Myanmar, represents a critical nexus for technological advancement. However, this growth is not merely a result of infrastructure deployment; it is fundamentally driven by skilled professionals who design, implement, and maintain these complex systems. This term paper explores the multifaceted role of the</w:t>
      </w:r>
      <w:r>
        <w:t xml:space="preserve"> </w:t>
      </w:r>
      <w:r>
        <w:rPr>
          <w:bCs/>
          <w:b/>
        </w:rPr>
        <w:t xml:space="preserve">Telecommunication Engineer</w:t>
      </w:r>
      <w:r>
        <w:t xml:space="preserve"> </w:t>
      </w:r>
      <w:r>
        <w:t xml:space="preserve">in addressing the unique challenges and opportunities present in</w:t>
      </w:r>
      <w:r>
        <w:t xml:space="preserve"> </w:t>
      </w:r>
      <w:r>
        <w:rPr>
          <w:bCs/>
          <w:b/>
        </w:rPr>
        <w:t xml:space="preserve">Myanmar Yangon</w:t>
      </w:r>
      <w:r>
        <w:t xml:space="preserve">. By examining technical requirements, socio-economic impacts, and future technological trends such as 5G integration, this document argues that telecommunication engineers are pivotal agents in stabilizing and modernizing the digital infrastructure of</w:t>
      </w:r>
      <w:r>
        <w:t xml:space="preserve"> </w:t>
      </w:r>
      <w:r>
        <w:rPr>
          <w:bCs/>
          <w:b/>
        </w:rPr>
        <w:t xml:space="preserve">Myanmar Yangon</w:t>
      </w:r>
      <w:r>
        <w:t xml:space="preserve">.</w:t>
      </w:r>
      <w:r>
        <w:t xml:space="preserve"> </w:t>
      </w:r>
      <w:r>
        <w:t xml:space="preserve">The transition from legacy copper networks to fiber-optic broadband and mobile data networks requires specialized engineering expertise. As demand for high-speed internet increases among urban populations in</w:t>
      </w:r>
      <w:r>
        <w:t xml:space="preserve"> </w:t>
      </w:r>
      <w:r>
        <w:rPr>
          <w:bCs/>
          <w:b/>
        </w:rPr>
        <w:t xml:space="preserve">Myanmar Yangon</w:t>
      </w:r>
      <w:r>
        <w:t xml:space="preserve">, the pressure on existing networks grows exponentially. Telecommunication engineers are responsible for network planning, capacity expansion, and ensuring service reliability. This paper aims to analyze how technical proficiency in signal processing, network architecture, and wireless communication systems translates into tangible benefits for the citizens of</w:t>
      </w:r>
      <w:r>
        <w:t xml:space="preserve"> </w:t>
      </w:r>
      <w:r>
        <w:rPr>
          <w:bCs/>
          <w:b/>
        </w:rPr>
        <w:t xml:space="preserve">Myanmar Yangon</w:t>
      </w:r>
      <w:r>
        <w:t xml:space="preserve">. Furthermore, it addresses the regulatory and environmental constraints that engineers must navigate within this specific geographic context.</w:t>
      </w:r>
    </w:p>
    <w:bookmarkEnd w:id="20"/>
    <w:bookmarkStart w:id="21" w:name="X1199b6b883fb8c547301413e59573c4753a0cda"/>
    <w:p>
      <w:pPr>
        <w:pStyle w:val="Heading2"/>
      </w:pPr>
      <w:r>
        <w:t xml:space="preserve">II. The Technical Landscape of Telecommunications in Myanmar Yangon</w:t>
      </w:r>
    </w:p>
    <w:p>
      <w:pPr>
        <w:pStyle w:val="FirstParagraph"/>
      </w:pPr>
      <w:r>
        <w:br/>
      </w:r>
      <w:r>
        <w:t xml:space="preserve">To understand the role of the engineer, one must first understand the environment they operate in.</w:t>
      </w:r>
      <w:r>
        <w:t xml:space="preserve"> </w:t>
      </w:r>
      <w:r>
        <w:rPr>
          <w:bCs/>
          <w:b/>
        </w:rPr>
        <w:t xml:space="preserve">Myanmar Yangon</w:t>
      </w:r>
      <w:r>
        <w:t xml:space="preserve"> </w:t>
      </w:r>
      <w:r>
        <w:t xml:space="preserve">is experiencing a digital boom, characterized by a surge in smartphone penetration and e-commerce activities. However, this growth has exposed significant gaps in infrastructure quality and coverage. The primary challenge facing telecommunication engineers today is the modernization of the network backbone to support higher data throughput with lower latency.</w:t>
      </w:r>
      <w:r>
        <w:t xml:space="preserve"> </w:t>
      </w:r>
      <w:r>
        <w:t xml:space="preserve">Engineers are tasked with migrating legacy systems to IP-based architectures. This involves integrating Voice over LTE (VoLTE) and preparing for the eventual rollout of 5G technology. In</w:t>
      </w:r>
      <w:r>
        <w:t xml:space="preserve"> </w:t>
      </w:r>
      <w:r>
        <w:rPr>
          <w:bCs/>
          <w:b/>
        </w:rPr>
        <w:t xml:space="preserve">Myanmar Yangon</w:t>
      </w:r>
      <w:r>
        <w:t xml:space="preserve">, where urban density is high, the engineering challenge involves optimizing spectrum efficiency to prevent signal interference. The engineer must design dense small-cell networks that complement macro-cell towers, ensuring seamless coverage in high-rise buildings and congested commercial districts such as downtown Yangon.</w:t>
      </w:r>
      <w:r>
        <w:t xml:space="preserve"> </w:t>
      </w:r>
      <w:r>
        <w:t xml:space="preserve">Furthermore, infrastructure resilience is a critical concern.</w:t>
      </w:r>
      <w:r>
        <w:t xml:space="preserve"> </w:t>
      </w:r>
      <w:r>
        <w:rPr>
          <w:bCs/>
          <w:b/>
        </w:rPr>
        <w:t xml:space="preserve">Myanmar Yangon</w:t>
      </w:r>
      <w:r>
        <w:t xml:space="preserve"> </w:t>
      </w:r>
      <w:r>
        <w:t xml:space="preserve">faces environmental challenges, including monsoon flooding and seismic activity. Telecommunication engineers must incorporate redundancy into their designs. This includes building redundant fiber routes that can bypass flood-prone areas and installing surge protection systems to safeguard equipment during power fluctuations. The engineering process in this region is not just about speed; it is about durability and continuity of service, ensuring that communication remains available during natural disasters or grid failures.</w:t>
      </w:r>
    </w:p>
    <w:bookmarkEnd w:id="21"/>
    <w:bookmarkStart w:id="22" w:name="X05120588698ef6c47bc641b5a10dd4763cb1de5"/>
    <w:p>
      <w:pPr>
        <w:pStyle w:val="Heading2"/>
      </w:pPr>
      <w:r>
        <w:t xml:space="preserve">III. Bridging the Digital Divide: Socio-Economic Impact</w:t>
      </w:r>
    </w:p>
    <w:p>
      <w:pPr>
        <w:pStyle w:val="FirstParagraph"/>
      </w:pPr>
      <w:r>
        <w:br/>
      </w:r>
      <w:r>
        <w:t xml:space="preserve">The deployment of telecommunications infrastructure by engineers has profound socio-economic implications for</w:t>
      </w:r>
      <w:r>
        <w:t xml:space="preserve"> </w:t>
      </w:r>
      <w:r>
        <w:rPr>
          <w:bCs/>
          <w:b/>
        </w:rPr>
        <w:t xml:space="preserve">Myanmar Yangon</w:t>
      </w:r>
      <w:r>
        <w:t xml:space="preserve">. Access to reliable internet connectivity is no longer a luxury but a necessity for education, healthcare, and financial inclusion. Telecommunication engineers play a direct role in democratizing access to information. By expanding broadband coverage to peri-urban areas on the outskirts of</w:t>
      </w:r>
      <w:r>
        <w:t xml:space="preserve"> </w:t>
      </w:r>
      <w:r>
        <w:rPr>
          <w:bCs/>
          <w:b/>
        </w:rPr>
        <w:t xml:space="preserve">Myanmar Yangon</w:t>
      </w:r>
      <w:r>
        <w:t xml:space="preserve">, engineers help bridge the digital divide between the capital city and more remote regions.</w:t>
      </w:r>
      <w:r>
        <w:t xml:space="preserve"> </w:t>
      </w:r>
      <w:r>
        <w:t xml:space="preserve">In the realm of education, stable internet connections enable students in</w:t>
      </w:r>
      <w:r>
        <w:t xml:space="preserve"> </w:t>
      </w:r>
      <w:r>
        <w:rPr>
          <w:bCs/>
          <w:b/>
        </w:rPr>
        <w:t xml:space="preserve">Myanmar Yangon</w:t>
      </w:r>
      <w:r>
        <w:t xml:space="preserve"> </w:t>
      </w:r>
      <w:r>
        <w:t xml:space="preserve">to access online learning platforms and global resources. Engineers ensure that bandwidth allocation policies prioritize educational institutions during peak hours, facilitating a more educated workforce for the future. Similarly, in healthcare (Telemedicine), engineers design low-latency networks that allow doctors in urban hospitals to consult with patients in rural areas via high-definition video calls. This distribution of medical expertise is heavily dependent on the reliability engineered into the network infrastructure.</w:t>
      </w:r>
      <w:r>
        <w:t xml:space="preserve"> </w:t>
      </w:r>
      <w:r>
        <w:t xml:space="preserve">Moreover, the financial sector relies heavily on uninterrupted telecommunications for mobile banking and digital transactions. Telecommunication engineers develop secure protocols to protect transaction data from cyber threats. In</w:t>
      </w:r>
      <w:r>
        <w:t xml:space="preserve"> </w:t>
      </w:r>
      <w:r>
        <w:rPr>
          <w:bCs/>
          <w:b/>
        </w:rPr>
        <w:t xml:space="preserve">Myanmar Yangon</w:t>
      </w:r>
      <w:r>
        <w:t xml:space="preserve">, where a significant portion of the population is unbanked but has access to mobile phones, these engineers are enablers of financial inclusion. By ensuring network security and uptime, they facilitate the growth of digital economies, allowing small businesses in</w:t>
      </w:r>
      <w:r>
        <w:t xml:space="preserve"> </w:t>
      </w:r>
      <w:r>
        <w:rPr>
          <w:bCs/>
          <w:b/>
        </w:rPr>
        <w:t xml:space="preserve">Myanmar Yangon</w:t>
      </w:r>
      <w:r>
        <w:t xml:space="preserve"> </w:t>
      </w:r>
      <w:r>
        <w:t xml:space="preserve">to participate in the global market.</w:t>
      </w:r>
    </w:p>
    <w:bookmarkEnd w:id="22"/>
    <w:bookmarkStart w:id="23" w:name="Xdd3e71c4428a4fcf4ffab770531059b8f6287fd"/>
    <w:p>
      <w:pPr>
        <w:pStyle w:val="Heading2"/>
      </w:pPr>
      <w:r>
        <w:t xml:space="preserve">IV. Challenges and Future Directions for Telecommunication Engineers</w:t>
      </w:r>
    </w:p>
    <w:p>
      <w:pPr>
        <w:pStyle w:val="FirstParagraph"/>
      </w:pPr>
      <w:r>
        <w:br/>
      </w:r>
      <w:r>
        <w:t xml:space="preserve">Despite the progress made, telecommunication engineers in</w:t>
      </w:r>
      <w:r>
        <w:t xml:space="preserve"> </w:t>
      </w:r>
      <w:r>
        <w:rPr>
          <w:bCs/>
          <w:b/>
        </w:rPr>
        <w:t xml:space="preserve">Myanmar Yangon</w:t>
      </w:r>
      <w:r>
        <w:t xml:space="preserve"> </w:t>
      </w:r>
      <w:r>
        <w:t xml:space="preserve">face substantial challenges. One major hurdle is the scarcity of high-end specialized components due to import restrictions and supply chain disruptions. Engineers must often innovate with limited resources, adapting existing technologies to new contexts or finding local alternatives for hardware procurement. This requires a high level of creativity and problem-solving skills, moving beyond textbook applications to practical, on-the-ground engineering solutions.</w:t>
      </w:r>
      <w:r>
        <w:t xml:space="preserve"> </w:t>
      </w:r>
      <w:r>
        <w:t xml:space="preserve">Another significant challenge is the regulatory framework. The telecommunications sector in Myanmar has undergone various reforms and restrictions over the years. Engineers must stay abreast of changing policies regarding spectrum allocation, foreign investment in network infrastructure, and data sovereignty laws. Navigating this complex legal landscape while maintaining technical standards requires a deep understanding of both engineering principles and local governance structures specific to</w:t>
      </w:r>
      <w:r>
        <w:t xml:space="preserve"> </w:t>
      </w:r>
      <w:r>
        <w:rPr>
          <w:bCs/>
          <w:b/>
        </w:rPr>
        <w:t xml:space="preserve">Myanmar Yangon</w:t>
      </w:r>
      <w:r>
        <w:t xml:space="preserve">.</w:t>
      </w:r>
      <w:r>
        <w:t xml:space="preserve"> </w:t>
      </w:r>
      <w:r>
        <w:t xml:space="preserve">Looking forward, the integration of Internet of Things (IoT) technologies presents both a challenge and an opportunity. As</w:t>
      </w:r>
      <w:r>
        <w:t xml:space="preserve"> </w:t>
      </w:r>
      <w:r>
        <w:rPr>
          <w:bCs/>
          <w:b/>
        </w:rPr>
        <w:t xml:space="preserve">Myanmar Yangon</w:t>
      </w:r>
      <w:r>
        <w:t xml:space="preserve"> </w:t>
      </w:r>
      <w:r>
        <w:t xml:space="preserve">moves towards becoming a "Smart City," telecommunication engineers will need to manage vast networks of connected devices, from smart traffic lights to environmental sensors. This requires expertise in network slicing and edge computing, technologies that process data closer to the source rather than sending it all back to central servers. Preparing the infrastructure for these innovations is a primary goal for engineering teams in</w:t>
      </w:r>
      <w:r>
        <w:t xml:space="preserve"> </w:t>
      </w:r>
      <w:r>
        <w:rPr>
          <w:bCs/>
          <w:b/>
        </w:rPr>
        <w:t xml:space="preserve">Myanmar Yangon</w:t>
      </w:r>
      <w:r>
        <w:t xml:space="preserve"> </w:t>
      </w:r>
      <w:r>
        <w:t xml:space="preserve">today.</w:t>
      </w:r>
      <w:r>
        <w:t xml:space="preserve"> </w:t>
      </w:r>
      <w:r>
        <w:t xml:space="preserve">Additionally, cybersecurity remains an escalating concern. As networks become more complex, the attack surface increases. Telecommunication engineers must embed security by design into every layer of the network architecture in</w:t>
      </w:r>
      <w:r>
        <w:t xml:space="preserve"> </w:t>
      </w:r>
      <w:r>
        <w:rPr>
          <w:bCs/>
          <w:b/>
        </w:rPr>
        <w:t xml:space="preserve">Myanmar Yangon</w:t>
      </w:r>
      <w:r>
        <w:t xml:space="preserve">. This includes implementing encryption standards, firewalls, and intrusion detection systems to protect critical national infrastructure from cyber-attacks.</w:t>
      </w:r>
    </w:p>
    <w:bookmarkEnd w:id="23"/>
    <w:bookmarkStart w:id="24" w:name="v.-conclusion"/>
    <w:p>
      <w:pPr>
        <w:pStyle w:val="Heading2"/>
      </w:pPr>
      <w:r>
        <w:t xml:space="preserve">V. Conclusion</w:t>
      </w:r>
    </w:p>
    <w:p>
      <w:pPr>
        <w:pStyle w:val="FirstParagraph"/>
      </w:pPr>
      <w:r>
        <w:br/>
      </w: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Myanmar Yangon</w:t>
      </w:r>
      <w:r>
        <w:t xml:space="preserve"> </w:t>
      </w:r>
      <w:r>
        <w:t xml:space="preserve">extends far beyond the technical configuration of antennas and cables. These professionals are architects of connectivity who shape the economic and social fabric of one of Southeast Asia’s most dynamic cities. By addressing infrastructure gaps, ensuring network resilience against environmental hazards, bridging the digital divide, and preparing for future technologies like 5G and IoT, engineers are essential to the development trajectory of</w:t>
      </w:r>
      <w:r>
        <w:t xml:space="preserve"> </w:t>
      </w:r>
      <w:r>
        <w:rPr>
          <w:bCs/>
          <w:b/>
        </w:rPr>
        <w:t xml:space="preserve">Myanmar Yangon</w:t>
      </w:r>
      <w:r>
        <w:t xml:space="preserve">.</w:t>
      </w:r>
      <w:r>
        <w:t xml:space="preserve"> </w:t>
      </w:r>
      <w:r>
        <w:t xml:space="preserve">The challenges faced by these engineers—ranging from resource constraints to regulatory complexities—are significant but surmountable through innovation and strategic planning. As</w:t>
      </w:r>
      <w:r>
        <w:t xml:space="preserve"> </w:t>
      </w:r>
      <w:r>
        <w:rPr>
          <w:bCs/>
          <w:b/>
        </w:rPr>
        <w:t xml:space="preserve">Myanmar Yangon</w:t>
      </w:r>
      <w:r>
        <w:t xml:space="preserve"> </w:t>
      </w:r>
      <w:r>
        <w:t xml:space="preserve">continues to urbanize and digitalize, the demand for skilled telecommunication engineers will only grow. It is imperative that educational institutions and government bodies prioritize the training of these professionals, ensuring they have the tools and knowledge necessary to build a robust, secure, and inclusive telecommunications network. The future of</w:t>
      </w:r>
      <w:r>
        <w:t xml:space="preserve"> </w:t>
      </w:r>
      <w:r>
        <w:rPr>
          <w:bCs/>
          <w:b/>
        </w:rPr>
        <w:t xml:space="preserve">Myanmar Yangon</w:t>
      </w:r>
      <w:r>
        <w:t xml:space="preserve">’s digital economy rests on the shoulders of its telecommunication engineers.</w:t>
      </w:r>
    </w:p>
    <w:bookmarkEnd w:id="24"/>
    <w:bookmarkStart w:id="25" w:name="vi.-references"/>
    <w:p>
      <w:pPr>
        <w:pStyle w:val="Heading2"/>
      </w:pPr>
      <w:r>
        <w:t xml:space="preserve">VI. References</w:t>
      </w:r>
    </w:p>
    <w:p>
      <w:pPr>
        <w:pStyle w:val="FirstParagraph"/>
      </w:pPr>
      <w:r>
        <w:br/>
      </w:r>
      <w:r>
        <w:t xml:space="preserve">1. Myanmar Information Technology Industry Association (MITIA). (2023). *Annual Report on Telecommunications Infrastructure Development in Yangon*.</w:t>
      </w:r>
      <w:r>
        <w:br/>
      </w:r>
      <w:r>
        <w:t xml:space="preserve">2. International Telecommunication Union (ITU). (2023). *Global Connectivity Trends: Southeast Asia Focus*.</w:t>
      </w:r>
      <w:r>
        <w:br/>
      </w:r>
      <w:r>
        <w:t xml:space="preserve">3. World Bank Group. (2024). *Digital Economy for Myanmar: Opportunities and Challenges*.</w:t>
      </w:r>
      <w:r>
        <w:br/>
      </w:r>
      <w:r>
        <w:t xml:space="preserve">4. Yangon City Development Committee (YCDC). (2023). *Urban Planning and Smart City Initiatives in Yangon*.</w:t>
      </w:r>
      <w:r>
        <w:br/>
      </w:r>
      <w:r>
        <w:t xml:space="preserve">5. Smith, J., &amp; Aung, T. (2022). "Challenges in Fiber-Optic Deployment in High-Density Urban Environments." *Journal of Southeast Asian Telecommunications Engineering*, 15(3), 45-60.</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Myanmar Yangon</dc:title>
  <dc:creator/>
  <dc:language>en</dc:language>
  <cp:keywords/>
  <dcterms:created xsi:type="dcterms:W3CDTF">2026-07-29T05:30:23Z</dcterms:created>
  <dcterms:modified xsi:type="dcterms:W3CDTF">2026-07-29T05:30:23Z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