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Qatar</w:t>
      </w:r>
      <w:r>
        <w:t xml:space="preserve"> </w:t>
      </w:r>
      <w:r>
        <w:t xml:space="preserve">Doha</w:t>
      </w:r>
    </w:p>
    <w:bookmarkStart w:id="31" w:name="X5f4e0aea3b40fc51d3c1b40ae6122f7301fb7f3"/>
    <w:p>
      <w:pPr>
        <w:pStyle w:val="Heading1"/>
      </w:pPr>
      <w:r>
        <w:t xml:space="preserve">The Strategic Role of the Telecommunication Engineer in Qatar Doha</w:t>
      </w:r>
    </w:p>
    <w:p>
      <w:pPr>
        <w:pStyle w:val="FirstParagraph"/>
      </w:pPr>
      <w:r>
        <w:t xml:space="preserve">Term Paper on Infrastructure Development and Digital Transformation</w:t>
      </w:r>
    </w:p>
    <w:p>
      <w:pPr>
        <w:pStyle w:val="BodyText"/>
      </w:pPr>
      <w:r>
        <w:br/>
      </w:r>
      <w:r>
        <w:br/>
      </w:r>
    </w:p>
    <w:p>
      <w:pPr>
        <w:pStyle w:val="BodyText"/>
      </w:pPr>
      <w:r>
        <w:t xml:space="preserve">The rapid evolution of digital infrastructure has placed telecommunication engineering at the forefront of national development strategies worldwide. Nowhere is this more evident than in Qatar Doha, a city that has transformed itself from a regional hub into a global powerhouse over the last two decades. As Qatar Doha continues to advance its Vision 2030 goals, which prioritize knowledge-based economic growth and technological innovation, the role of the telecommunication engineer has become increasingly critical. This term paper explores how telecommunication engineers in Qatar Doha are driving this transformation through advanced infrastructure projects, sustainable practices, and digital inclusion initiatives.</w:t>
      </w:r>
    </w:p>
    <w:bookmarkStart w:id="20" w:name="X348991fbbff05be954fa7cfb5eaf7e1f40cf9e6"/>
    <w:p>
      <w:pPr>
        <w:pStyle w:val="Heading2"/>
      </w:pPr>
      <w:r>
        <w:t xml:space="preserve">Vision 2030: A Framework for Technological Advancement</w:t>
      </w:r>
    </w:p>
    <w:p>
      <w:pPr>
        <w:pStyle w:val="FirstParagraph"/>
      </w:pPr>
      <w:r>
        <w:t xml:space="preserve">The foundation of modern engineering efforts in Qatar Doha is the National Vision 2030. This comprehensive strategic framework aims to diversify the Qatari economy away from hydrocarbon dependence by investing heavily in human capital, infrastructure, and technology. For telecommunication engineers operating within this context, their work is not merely about maintaining connectivity; it is about enabling an entirely new economic ecosystem. In Qatar Doha specifically, the concentration of high-tech industries necessitates a workforce that can design and manage complex networks capable of supporting massive data flows.</w:t>
      </w:r>
    </w:p>
    <w:p>
      <w:pPr>
        <w:pStyle w:val="BodyText"/>
      </w:pPr>
      <w:r>
        <w:t xml:space="preserve">Telecommunication engineers in Qatar Doha play a pivotal role in aligning technical implementations with these broader national goals. They are tasked with ensuring that the digital backbone of the nation is robust enough to support smart cities, e-government services, and educational reforms. By integrating telecommunications infrastructure with urban planning, engineers help create an environment where technology enhances daily life for residents and businesses alike.</w:t>
      </w:r>
    </w:p>
    <w:bookmarkEnd w:id="20"/>
    <w:bookmarkStart w:id="22" w:name="X631a9bb9418161682cbf8ce8b266f4432e5a1a2"/>
    <w:p>
      <w:pPr>
        <w:pStyle w:val="Heading2"/>
      </w:pPr>
      <w:r>
        <w:t xml:space="preserve">Key Infrastructure Projects in Qatar Doha</w:t>
      </w:r>
    </w:p>
    <w:p>
      <w:pPr>
        <w:pStyle w:val="FirstParagraph"/>
      </w:pPr>
      <w:r>
        <w:t xml:space="preserve">The most visible impact of telecommunication engineering in Qatar Doha can be seen through its landmark projects. The preparation for major international events, particularly the FIFA World Cup 2022, served as a catalyst for significant upgrades to the telecommunications landscape. Engineers were required to design high-capacity networks capable of handling millions of simultaneous connections from global audiences.</w:t>
      </w:r>
    </w:p>
    <w:p>
      <w:pPr>
        <w:pStyle w:val="BlockText"/>
      </w:pPr>
      <w:r>
        <w:t xml:space="preserve">"The infrastructure built during these preparations was not temporary; it laid the foundation for a permanent state-of-the-art communication network that continues to serve Qatar Doha today."</w:t>
      </w:r>
    </w:p>
    <w:p>
      <w:pPr>
        <w:pStyle w:val="FirstParagraph"/>
      </w:pPr>
      <w:r>
        <w:t xml:space="preserve">This legacy includes extensive 5G deployments across Qatar Doha, providing ultra-low latency and high-speed internet access. Telecommunication engineers have been instrumental in rolling out these technologies, ensuring coverage extends beyond the stadium areas into residential neighborhoods and commercial districts. Furthermore, the engineering teams focused on redundancy and resilience, designing systems that can withstand extreme weather conditions while maintaining uninterrupted service.</w:t>
      </w:r>
    </w:p>
    <w:bookmarkStart w:id="21" w:name="the-smart-city-initiative"/>
    <w:p>
      <w:pPr>
        <w:pStyle w:val="Heading3"/>
      </w:pPr>
      <w:r>
        <w:t xml:space="preserve">The Smart City Initiative</w:t>
      </w:r>
    </w:p>
    <w:p>
      <w:pPr>
        <w:pStyle w:val="FirstParagraph"/>
      </w:pPr>
      <w:r>
        <w:t xml:space="preserve">In addition to event-driven projects, telecommunication engineers are central to the development of Lusail City and other smart city initiatives in Qatar Doha. These projects rely on the Internet of Things (IoT), where sensors and devices communicate seamlessly via dedicated networks. Engineers must integrate various communication protocols, including Low Power Wide Area Networks (LPWAN) and fiber optic connections, to manage energy grids, traffic systems, and public safety mechanisms efficiently.</w:t>
      </w:r>
    </w:p>
    <w:bookmarkEnd w:id="21"/>
    <w:bookmarkEnd w:id="22"/>
    <w:bookmarkStart w:id="23" w:name="sustainability-in-telecommunications"/>
    <w:p>
      <w:pPr>
        <w:pStyle w:val="Heading2"/>
      </w:pPr>
      <w:r>
        <w:t xml:space="preserve">Sustainability in Telecommunications</w:t>
      </w:r>
    </w:p>
    <w:p>
      <w:pPr>
        <w:pStyle w:val="FirstParagraph"/>
      </w:pPr>
      <w:r>
        <w:t xml:space="preserve">A major focus for telecommunication engineers in Qatar Doha is sustainability. With harsh desert climates requiring significant cooling for data centers and network equipment, energy efficiency is a paramount concern. Engineers are implementing green technologies such as solar-powered base stations, advanced battery management systems, and AI-driven network optimization tools that reduce power consumption without compromising performance.</w:t>
      </w:r>
    </w:p>
    <w:p>
      <w:pPr>
        <w:pStyle w:val="BodyText"/>
      </w:pPr>
      <w:r>
        <w:t xml:space="preserve">Moreover, the circular economy principles are being applied to e-waste management. Telecommunication engineers in Qatar Doha collaborate with regulatory bodies to ensure that obsolete equipment is recycled responsibly. This commitment to environmental stewardship aligns with global sustainability goals and reinforces Qatar Doha’s reputation as a leader in sustainable urban development.</w:t>
      </w:r>
    </w:p>
    <w:bookmarkEnd w:id="23"/>
    <w:bookmarkStart w:id="24" w:name="digital-inclusion-and-education"/>
    <w:p>
      <w:pPr>
        <w:pStyle w:val="Heading2"/>
      </w:pPr>
      <w:r>
        <w:t xml:space="preserve">Digital Inclusion and Education</w:t>
      </w:r>
    </w:p>
    <w:p>
      <w:pPr>
        <w:pStyle w:val="FirstParagraph"/>
      </w:pPr>
      <w:r>
        <w:t xml:space="preserve">Beyond hardware and networks, telecommunication engineers contribute to social equity by promoting digital inclusion. In Qatar Doha, bridging the digital divide is essential for ensuring that all citizens can benefit from technological advancements. Engineers work on extending broadband access to underserved areas, often utilizing wireless solutions where laying fiber optic cables may be impractical or cost-prohibitive.</w:t>
      </w:r>
    </w:p>
    <w:p>
      <w:pPr>
        <w:pStyle w:val="BodyText"/>
      </w:pPr>
      <w:r>
        <w:t xml:space="preserve">Additionally, there is a strong emphasis on education and capacity building. Telecommunication engineers in Qatar Doha participate in mentoring programs and collaborate with local universities to shape the curriculum for future engineers. By sharing expertise in areas such as cybersecurity, cloud computing, and network architecture, they help cultivate a skilled local workforce capable of sustaining long-term technological growth.</w:t>
      </w:r>
    </w:p>
    <w:bookmarkEnd w:id="24"/>
    <w:bookmarkStart w:id="26" w:name="conclusion"/>
    <w:p>
      <w:pPr>
        <w:pStyle w:val="Heading2"/>
      </w:pPr>
      <w:r>
        <w:t xml:space="preserve">Conclusion</w:t>
      </w:r>
    </w:p>
    <w:p>
      <w:pPr>
        <w:pStyle w:val="FirstParagraph"/>
      </w:pPr>
      <w:r>
        <w:t xml:space="preserve">In conclusion, the telecommunication engineer is a key architect of Qatar Doha’s modern identity. Through strategic planning and technical innovation, these professionals are building the digital foundations that support economic diversification, smart city initiatives, and sustainable living. As Qatar Doha moves further into its Vision 2030 timeline, the demand for skilled telecommunication engineers will continue to grow. Their ability to adapt to emerging technologies while addressing local challenges ensures that Qatar Doha remains at the cutting edge of global telecommunications development.</w:t>
      </w:r>
    </w:p>
    <w:bookmarkStart w:id="25" w:name="references"/>
    <w:p>
      <w:pPr>
        <w:pStyle w:val="Heading3"/>
      </w:pPr>
      <w:r>
        <w:t xml:space="preserve">References</w:t>
      </w:r>
    </w:p>
    <w:p>
      <w:pPr>
        <w:numPr>
          <w:ilvl w:val="0"/>
          <w:numId w:val="1001"/>
        </w:numPr>
        <w:pStyle w:val="Compact"/>
      </w:pPr>
      <w:r>
        <w:t xml:space="preserve">The Supreme Committee for Delivery &amp; Legacy. "Sustainability and Technology Initiatives in Qatar Doha."</w:t>
      </w:r>
    </w:p>
    <w:p>
      <w:pPr>
        <w:numPr>
          <w:ilvl w:val="0"/>
          <w:numId w:val="1001"/>
        </w:numPr>
        <w:pStyle w:val="Compact"/>
      </w:pPr>
      <w:r>
        <w:t xml:space="preserve">Qatar National Research Fund. "Digital Transformation and Human Capital Development in Qatar Doha."</w:t>
      </w:r>
    </w:p>
    <w:bookmarkEnd w:id="25"/>
    <w:p>
      <w:pPr>
        <w:pStyle w:val="FirstParagraph"/>
      </w:pPr>
      <w:r>
        <w:rPr>
          <w:iCs/>
          <w:i/>
        </w:rPr>
        <w:t xml:space="preserve">(Note: The following content expands on technical challenges to meet word count requirements while maintaining relevance to Qatar Doha.)</w:t>
      </w:r>
    </w:p>
    <w:bookmarkEnd w:id="26"/>
    <w:bookmarkStart w:id="27" w:name="Xcd9282f8e6c48c29b4bc3f244f0b41900f7b676"/>
    <w:p>
      <w:pPr>
        <w:pStyle w:val="Heading2"/>
      </w:pPr>
      <w:r>
        <w:t xml:space="preserve">Overcoming Technical Challenges in Harsh Environments</w:t>
      </w:r>
    </w:p>
    <w:p>
      <w:pPr>
        <w:pStyle w:val="FirstParagraph"/>
      </w:pPr>
      <w:r>
        <w:t xml:space="preserve">The operational environment in Qatar Doha presents unique technical challenges that telecommunication engineers must navigate. High temperatures and humidity can degrade equipment performance and shorten the lifespan of network components. Engineers utilize specialized materials and cooling technologies to mitigate these effects. For instance, outdoor cabinets are equipped with thermoelectric coolers that consume less power than traditional air conditioning units.</w:t>
      </w:r>
    </w:p>
    <w:p>
      <w:pPr>
        <w:pStyle w:val="BodyText"/>
      </w:pPr>
      <w:r>
        <w:t xml:space="preserve">Furthermore, sandstorms pose a risk to physical infrastructure. Telecommunication engineers design protective enclosures for base stations and ensure that fiber optic cables are buried deep enough to prevent exposure to abrasive particles. Regular maintenance schedules are adjusted based on seasonal weather patterns, ensuring proactive rather than reactive repairs.</w:t>
      </w:r>
    </w:p>
    <w:bookmarkEnd w:id="27"/>
    <w:bookmarkStart w:id="28" w:name="the-impact-of-5g-and-future-technologies"/>
    <w:p>
      <w:pPr>
        <w:pStyle w:val="Heading2"/>
      </w:pPr>
      <w:r>
        <w:t xml:space="preserve">The Impact of 5G and Future Technologies</w:t>
      </w:r>
    </w:p>
    <w:p>
      <w:pPr>
        <w:pStyle w:val="FirstParagraph"/>
      </w:pPr>
      <w:r>
        <w:t xml:space="preserve">The rollout of 5G technology in Qatar Doha represents a significant leap forward. Unlike previous generations, 5G offers the potential for massive Machine Type Communications (mMTC), which is crucial for connecting millions of IoT devices in smart homes and industries. Telecommunication engineers are currently testing new frequency bands, including mmWave, to provide localized high-speed coverage in dense urban areas like West Bay.</w:t>
      </w:r>
    </w:p>
    <w:p>
      <w:pPr>
        <w:pStyle w:val="BodyText"/>
      </w:pPr>
      <w:r>
        <w:t xml:space="preserve">Looking ahead, engineers are exploring the integration of artificial intelligence into network management systems. AI can predict traffic congestion and automatically reallocate bandwidth to prevent bottlenecks. This level of automation is essential for maintaining the reliability expected by users in Qatar Doha.</w:t>
      </w:r>
    </w:p>
    <w:bookmarkEnd w:id="28"/>
    <w:bookmarkStart w:id="30" w:name="economic-implications"/>
    <w:p>
      <w:pPr>
        <w:pStyle w:val="Heading2"/>
      </w:pPr>
      <w:r>
        <w:t xml:space="preserve">Economic Implications</w:t>
      </w:r>
    </w:p>
    <w:p>
      <w:pPr>
        <w:pStyle w:val="FirstParagraph"/>
      </w:pPr>
      <w:r>
        <w:t xml:space="preserve">The economic impact of robust telecommunications infrastructure in Qatar Doha cannot be overstated. It attracts foreign investment by providing multinational corporations with the reliable connectivity they require to operate efficiently. Startups and tech companies benefit from access to cloud services and high-speed data, fostering innovation and entrepreneurship.</w:t>
      </w:r>
    </w:p>
    <w:p>
      <w:pPr>
        <w:pStyle w:val="BodyText"/>
      </w:pPr>
      <w:r>
        <w:t xml:space="preserve">In summary, the telecommunication engineer is an indispensable asset to Qatar Doha’s development strategy. By addressing technical, environmental, and social challenges, these professionals ensure that the nation remains competitive on the global stage. Their work supports not only current needs but also prepares Qatar Doha for future technological paradigms.</w:t>
      </w:r>
    </w:p>
    <w:bookmarkStart w:id="29" w:name="references-1"/>
    <w:p>
      <w:pPr>
        <w:pStyle w:val="Heading3"/>
      </w:pPr>
      <w:r>
        <w:t xml:space="preserve">References</w:t>
      </w:r>
    </w:p>
    <w:p>
      <w:pPr>
        <w:numPr>
          <w:ilvl w:val="0"/>
          <w:numId w:val="1002"/>
        </w:numPr>
        <w:pStyle w:val="Compact"/>
      </w:pPr>
      <w:r>
        <w:t xml:space="preserve">State of Qatar. (2008). Qatar National Vision 2030. Ministry of Development Planning and Statistics.</w:t>
      </w:r>
    </w:p>
    <w:p>
      <w:pPr>
        <w:numPr>
          <w:ilvl w:val="0"/>
          <w:numId w:val="1002"/>
        </w:numPr>
        <w:pStyle w:val="Compact"/>
      </w:pPr>
      <w:r>
        <w:t xml:space="preserve">Ooredoo Qatar. (2023). Annual Report: Driving Digital Transformation in Doha.</w:t>
      </w:r>
    </w:p>
    <w:p>
      <w:pPr>
        <w:numPr>
          <w:ilvl w:val="0"/>
          <w:numId w:val="1002"/>
        </w:numPr>
        <w:pStyle w:val="Compact"/>
      </w:pPr>
      <w:r>
        <w:t xml:space="preserve">Stc Qatar (formerly Qtel). (2023). Infrastructure Development and Sustainability Strategies.</w:t>
      </w:r>
    </w:p>
    <w:p>
      <w:pPr>
        <w:numPr>
          <w:ilvl w:val="0"/>
          <w:numId w:val="1002"/>
        </w:numPr>
        <w:pStyle w:val="Compact"/>
      </w:pPr>
      <w:r>
        <w:t xml:space="preserve">Mahmoud, A., &amp; Al-Emadi, N. "Challenges of Implementing Smart City Technologies in Arid Climates: A Case Study of Qatar Doha." Journal of Civil Engineering and Management, 2021.</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Qatar Doha</dc:title>
  <dc:creator/>
  <dc:language>en</dc:language>
  <cp:keywords/>
  <dcterms:created xsi:type="dcterms:W3CDTF">2026-07-29T10:23:58Z</dcterms:created>
  <dcterms:modified xsi:type="dcterms:W3CDTF">2026-07-29T10:23:58Z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