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f146cbc1a98e31e36000701e353824f14fe44a4"/>
    <w:p>
      <w:pPr>
        <w:pStyle w:val="Heading1"/>
      </w:pPr>
      <w:r>
        <w:rPr>
          <w:bCs/>
          <w:b/>
        </w:rPr>
        <w:t xml:space="preserve">T</w:t>
      </w:r>
      <w:r>
        <w:t xml:space="preserve">H</w:t>
      </w:r>
      <w:r>
        <w:rPr>
          <w:bCs/>
          <w:b/>
        </w:rPr>
        <w:t xml:space="preserve">E</w:t>
      </w:r>
      <w:r>
        <w:t xml:space="preserve"> </w:t>
      </w:r>
      <w:r>
        <w:t xml:space="preserve">R</w:t>
      </w:r>
      <w:r>
        <w:rPr>
          <w:bCs/>
          <w:b/>
        </w:rPr>
        <w:t xml:space="preserve">O</w:t>
      </w:r>
      <w:r>
        <w:t xml:space="preserve">L</w:t>
      </w:r>
      <w:r>
        <w:rPr>
          <w:bCs/>
          <w:b/>
        </w:rPr>
        <w:t xml:space="preserve">E</w:t>
      </w:r>
      <w:r>
        <w:t xml:space="preserve">, CHALLENGES, AND PROFESSIONALIZATION OF THE</w:t>
      </w:r>
      <w:r>
        <w:br/>
      </w:r>
      <w:r>
        <w:rPr>
          <w:iCs/>
          <w:i/>
        </w:rPr>
        <w:t xml:space="preserve">T</w:t>
      </w:r>
      <w:r>
        <w:rPr>
          <w:iCs/>
          <w:i/>
        </w:rPr>
        <w:t xml:space="preserve">Ranslator Interpreter in Brazil São Paulo</w:t>
      </w:r>
    </w:p>
    <w:p>
      <w:pPr>
        <w:pStyle w:val="FirstParagraph"/>
      </w:pPr>
      <w:r>
        <w:rPr>
          <w:bCs/>
          <w:b/>
        </w:rPr>
        <w:t xml:space="preserve">A Term Paper Submitted in Partial Fulfillment of the Requirements for Advanced Studies in Linguistics and Translation Studies</w:t>
      </w:r>
    </w:p>
    <w:p>
      <w:pPr>
        <w:pStyle w:val="BodyText"/>
      </w:pPr>
      <w:r>
        <w:br/>
      </w:r>
      <w:r>
        <w:br/>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Center for Language and Communication Studies</w:t>
      </w:r>
      <w:r>
        <w:br/>
      </w:r>
      <w:r>
        <w:rPr>
          <w:bCs/>
          <w:b/>
        </w:rPr>
        <w:t xml:space="preserve">Candidate Name:</w:t>
      </w:r>
      <w:r>
        <w:t xml:space="preserve">[Student Name Redacted]</w:t>
      </w:r>
      <w:r>
        <w:br/>
      </w:r>
    </w:p>
    <w:bookmarkEnd w:id="20"/>
    <w:p>
      <w:r>
        <w:pict>
          <v:rect style="width:0;height:1.5pt" o:hralign="center" o:hrstd="t" o:hr="t"/>
        </w:pict>
      </w:r>
    </w:p>
    <w:bookmarkStart w:id="21" w:name="absract"/>
    <w:p>
      <w:pPr>
        <w:pStyle w:val="Heading2"/>
      </w:pPr>
      <w:r>
        <w:rPr>
          <w:bCs/>
          <w:b/>
        </w:rPr>
        <w:t xml:space="preserve">A</w:t>
      </w:r>
      <w:r>
        <w:t xml:space="preserve">b</w:t>
      </w:r>
      <w:r>
        <w:rPr>
          <w:bCs/>
          <w:b/>
        </w:rPr>
        <w:t xml:space="preserve">S</w:t>
      </w:r>
      <w:r>
        <w:t xml:space="preserve">r</w:t>
      </w:r>
      <w:r>
        <w:rPr>
          <w:bCs/>
          <w:b/>
        </w:rPr>
        <w:t xml:space="preserve">a</w:t>
      </w:r>
      <w:r>
        <w:t xml:space="preserve">c</w:t>
      </w:r>
      <w:r>
        <w:rPr>
          <w:bCs/>
          <w:b/>
        </w:rPr>
        <w:t xml:space="preserve">t</w:t>
      </w:r>
    </w:p>
    <w:p>
      <w:pPr>
        <w:pStyle w:val="FirstParagraph"/>
      </w:pPr>
      <w:r>
        <w:t xml:space="preserve">This term paper explores the critical role of the translator interpreter within the dynamic socioeconomic context of Brazil São Paulo. As one of the largest economic hubs in Latin America, Brazil São Paulo serves as a convergence point for international business, diplomacy, tourism, and migration. Consequently demand for professional language services is at an all-time high. This study examines the historical development linguistic diversity specificities legal framework governing interpreting and translation services in this region It analyzes the distinct challenges faced by practitioner including cultural nuance technical specialization and technological disruption Finally it proposes strategies for professionalization quality assurance to meet the evolving needs of Brazil São Paulo stakeholders.</w:t>
      </w:r>
    </w:p>
    <w:bookmarkEnd w:id="21"/>
    <w:bookmarkStart w:id="22" w:name="X90db4c074d24d78e4501e7bffd14451b193a617"/>
    <w:p>
      <w:pPr>
        <w:pStyle w:val="Heading2"/>
      </w:pPr>
      <w:r>
        <w:rPr>
          <w:bCs/>
          <w:b/>
        </w:rPr>
        <w:t xml:space="preserve">I</w:t>
      </w:r>
      <w:r>
        <w:t xml:space="preserve">n</w:t>
      </w:r>
      <w:r>
        <w:rPr>
          <w:bCs/>
          <w:b/>
        </w:rPr>
        <w:t xml:space="preserve">t</w:t>
      </w:r>
      <w:r>
        <w:t xml:space="preserve">r</w:t>
      </w:r>
      <w:r>
        <w:rPr>
          <w:bCs/>
          <w:b/>
        </w:rPr>
        <w:t xml:space="preserve">O</w:t>
      </w:r>
      <w:r>
        <w:t xml:space="preserve">d</w:t>
      </w:r>
      <w:r>
        <w:t xml:space="preserve">ucction: The Linguistic Landscape of Brazil São Paulo as a Global Hub</w:t>
      </w:r>
    </w:p>
    <w:p>
      <w:pPr>
        <w:pStyle w:val="FirstParagraph"/>
      </w:pPr>
      <w:r>
        <w:t xml:space="preserve">The city of Brazil São Paulo stands not merely as an administrative capital but as the economic engine of South America. With a metropolitan population exceeding twenty million people, it is one of the most populous urban areas in the world. This density fosters an incredibly diverse linguistic environment. While Portuguese serves as the official language and primary medium of communication, Brazil São Paulo hosts significant communities speaking Spanish English Mandarin Arabic German Japanese among numerous other languages due to historical immigration patterns contemporary migration flows and global corporate presence.</w:t>
      </w:r>
    </w:p>
    <w:p>
      <w:pPr>
        <w:pStyle w:val="BodyText"/>
      </w:pPr>
      <w:r>
        <w:t xml:space="preserve">In this complex ecosystem, the translator interpreter is not a peripheral figure but an essential infrastructure component. They facilitate trade negotiations enable access to legal and healthcare services for non-native speakers ensure cultural integration for immigrant populations and support academic exchange. This term paper argues that the effectiveness of social and economic interactions in Brazil São Paulo is directly proportional to the quality accessibility and professional recognition of translator interpreter services provided.</w:t>
      </w:r>
    </w:p>
    <w:bookmarkEnd w:id="22"/>
    <w:bookmarkStart w:id="23" w:name="Xfecbeac86a1ea7546a6be042a8b12cd5e93d1ab"/>
    <w:p>
      <w:pPr>
        <w:pStyle w:val="Heading2"/>
      </w:pPr>
      <w:r>
        <w:rPr>
          <w:bCs/>
          <w:b/>
        </w:rPr>
        <w:t xml:space="preserve">H</w:t>
      </w:r>
      <w:r>
        <w:t xml:space="preserve">istorical Context and Legal Framework in Brazil São Paulo</w:t>
      </w:r>
    </w:p>
    <w:p>
      <w:pPr>
        <w:pStyle w:val="FirstParagraph"/>
      </w:pPr>
      <w:r>
        <w:t xml:space="preserve">To understand current practices one must acknowledge the historical roots of language mediation in Brazil. Historically translation activities were informal often conducted by community members or religious institutions. However as Brazil São Paulo integrated into global markets during the late twentieth century formalized training programs emerged within universities such as the University of São Paulo USP and Pontifical Catholic University PUC-SP.</w:t>
      </w:r>
    </w:p>
    <w:p>
      <w:pPr>
        <w:pStyle w:val="BodyText"/>
      </w:pPr>
      <w:r>
        <w:t xml:space="preserve">Legally although there is no single federal statute specifically titled "Interpreter and Translator Act" various regulations govern their practice. In Brazil São Paulo state courts have increasingly mandated certified interpreters for legal proceedings involving non-Portuguese speakers to ensure due process under the Brazilian Constitution which guarantees the right to information and defense. Furthermore municipal ordinances in Brazil São Paulo sometimes require certified translation of public documents for immigrants seeking residency or business licenses these standards are crucial for maintaining integrity within bureaucratic processes.</w:t>
      </w:r>
    </w:p>
    <w:bookmarkEnd w:id="23"/>
    <w:bookmarkStart w:id="27" w:name="X53ae4e7e3648779ee9dad0e308e552826c56d71"/>
    <w:p>
      <w:pPr>
        <w:pStyle w:val="Heading2"/>
      </w:pPr>
      <w:r>
        <w:rPr>
          <w:bCs/>
          <w:b/>
        </w:rPr>
        <w:t xml:space="preserve">T</w:t>
      </w:r>
      <w:r>
        <w:t xml:space="preserve">he Role of the Translator Interpreter in Key Sectors</w:t>
      </w:r>
    </w:p>
    <w:bookmarkStart w:id="24" w:name="business-and-corporate-communication"/>
    <w:p>
      <w:pPr>
        <w:pStyle w:val="Heading3"/>
      </w:pPr>
      <w:r>
        <w:t xml:space="preserve">2.1 Business and Corporate Communication</w:t>
      </w:r>
    </w:p>
    <w:p>
      <w:pPr>
        <w:pStyle w:val="FirstParagraph"/>
      </w:pPr>
      <w:r>
        <w:t xml:space="preserve">Brazil São Paulo hosts numerous multinational headquarters making simultaneous interpretation consecutive translation vital for board meetings conferences and contract negotiations. The terminology used in finance engineering technology requires specialized knowledge that generalists may lack. Errors in this sector can lead to multimillion-dollar losses or broken partnerships Therefore firms operating in Brazil São Paulo increasingly seek interpreters with domain-specific expertise rather than those relying solely on linguistic fluency.</w:t>
      </w:r>
    </w:p>
    <w:bookmarkEnd w:id="24"/>
    <w:bookmarkStart w:id="25" w:name="healthcare-and-social-services"/>
    <w:p>
      <w:pPr>
        <w:pStyle w:val="Heading3"/>
      </w:pPr>
      <w:r>
        <w:t xml:space="preserve">2.2 Healthcare and Social Services</w:t>
      </w:r>
    </w:p>
    <w:p>
      <w:pPr>
        <w:pStyle w:val="FirstParagraph"/>
      </w:pPr>
      <w:r>
        <w:t xml:space="preserve">In the public health system SUS single unified health system medical interpreter services are indispensable particularly for indigenous populations recent refugee influxes from Haiti Venezuela Africa and neighboring Spanish-speaking countries. Miscommunication in clinical settings can result in misdiagnosis incorrect medication dosages or failed treatments. In Brazil São Paulo NGOs and hospital networks have begun implementing standardized protocols for remote interpreting via telehealth platforms to address shortages of qualified personnel especially during emergencies such as the pandemic.</w:t>
      </w:r>
    </w:p>
    <w:bookmarkEnd w:id="25"/>
    <w:bookmarkStart w:id="26" w:name="legal-and-judicial-systems"/>
    <w:p>
      <w:pPr>
        <w:pStyle w:val="Heading3"/>
      </w:pPr>
      <w:r>
        <w:t xml:space="preserve">2.3 Legal and Judicial Systems</w:t>
      </w:r>
    </w:p>
    <w:p>
      <w:pPr>
        <w:pStyle w:val="FirstParagraph"/>
      </w:pPr>
      <w:r>
        <w:t xml:space="preserve">The judiciary in Brazil São Paulo deals with high volumes of cases involving foreign nationals Whether in immigration courts criminal trials or civil disputes accurate interpretation ensures fair trials. The concept of "qualified interpreter" is gaining traction where professionals must demonstrate certification through recognized bodies such as ABRIE Associação Brasileira de Intérpretes de Eventos and APROTAD Associação Profissional dos Tradutores e Intérpretes de Língua Estrangeira.</w:t>
      </w:r>
    </w:p>
    <w:bookmarkEnd w:id="26"/>
    <w:bookmarkEnd w:id="27"/>
    <w:bookmarkStart w:id="28" w:name="X456abc4c265eac87e9f8cdd7dc9726516853f54"/>
    <w:p>
      <w:pPr>
        <w:pStyle w:val="Heading2"/>
      </w:pPr>
      <w:r>
        <w:rPr>
          <w:bCs/>
          <w:b/>
        </w:rPr>
        <w:t xml:space="preserve">C</w:t>
      </w:r>
      <w:r>
        <w:t xml:space="preserve">hallenges Facing Translator Interpreters in Brazil São Paulo</w:t>
      </w:r>
    </w:p>
    <w:p>
      <w:pPr>
        <w:pStyle w:val="FirstParagraph"/>
      </w:pPr>
      <w:r>
        <w:t xml:space="preserve">Despite growing recognition several obstacles persist. Firstly there is a lack of standardized certification across all sectors leading to varying levels of quality. Secondly the rise of machine translation MT and artificial intelligence AI poses both threat and opportunity While tools like neural machine translation can handle routine texts they fail in live interpreting scenarios requiring empathy cultural awareness and real-time decision-making However practitioners in Brazil São Paulo must adapt by integrating technology into their workflow rather than resisting it.</w:t>
      </w:r>
    </w:p>
    <w:p>
      <w:pPr>
        <w:pStyle w:val="BodyText"/>
      </w:pPr>
      <w:r>
        <w:t xml:space="preserve">Another challenge is the low remuneration for many entry-level positions leading to brain drain where talented linguists leave the field for teaching or corporate roles. Additionally social stigma sometimes reduces interpreting to mere translation ignoring its cognitive load and strategic nature. Addressing these issues requires advocacy by professional associations lobbying for better wages clear career paths and public education regarding the value of human interpretation.</w:t>
      </w:r>
    </w:p>
    <w:bookmarkEnd w:id="28"/>
    <w:bookmarkStart w:id="29" w:name="Xc0e8cd0e64da9c7885080da416e8ccb74fcca88"/>
    <w:p>
      <w:pPr>
        <w:pStyle w:val="Heading2"/>
      </w:pPr>
      <w:r>
        <w:rPr>
          <w:bCs/>
          <w:b/>
        </w:rPr>
        <w:t xml:space="preserve">P</w:t>
      </w:r>
      <w:r>
        <w:t xml:space="preserve">r</w:t>
      </w:r>
      <w:r>
        <w:t xml:space="preserve">oposals for Professionalization in Brazil São Paulo</w:t>
      </w:r>
    </w:p>
    <w:p>
      <w:pPr>
        <w:pStyle w:val="FirstParagraph"/>
      </w:pPr>
      <w:r>
        <w:t xml:space="preserve">To elevate the status of translator interpreter profession in Brazil São Paulo several actions are proposed. Universities should expand postgraduate programs focusing on emerging fields like legal medical and technical interpreting while incorporating ethics modules. Governments at municipal state levels must enforce strict adherence to certified interpreter usage in official capacities creating stable demand for qualified professionals.</w:t>
      </w:r>
    </w:p>
    <w:p>
      <w:pPr>
        <w:pStyle w:val="BodyText"/>
      </w:pPr>
      <w:r>
        <w:t xml:space="preserve">Moreover technology integration training should be mandatory ensuring practitioners can leverage CAT Computer-Assisted Translation tools remote simultaneous interpretation RSI platforms effectively. Finally public awareness campaigns highlighting success stories of effective mediation could shift societal perception recognizing translator interpreters as key facilitators of diversity inclusion economic growth in Brazil São Paulo.</w:t>
      </w:r>
    </w:p>
    <w:bookmarkEnd w:id="29"/>
    <w:bookmarkStart w:id="30" w:name="conclusion"/>
    <w:p>
      <w:pPr>
        <w:pStyle w:val="Heading2"/>
      </w:pPr>
      <w:r>
        <w:rPr>
          <w:bCs/>
          <w:b/>
        </w:rPr>
        <w:t xml:space="preserve">C</w:t>
      </w:r>
      <w:r>
        <w:t xml:space="preserve">onc</w:t>
      </w:r>
      <w:r>
        <w:rPr>
          <w:bCs/>
          <w:b/>
        </w:rPr>
        <w:t xml:space="preserve">L</w:t>
      </w:r>
      <w:r>
        <w:t xml:space="preserve">us</w:t>
      </w:r>
      <w:r>
        <w:t xml:space="preserve">ion</w:t>
      </w:r>
    </w:p>
    <w:p>
      <w:pPr>
        <w:pStyle w:val="FirstParagraph"/>
      </w:pPr>
      <w:r>
        <w:t xml:space="preserve">In conclusion the translator interpreter plays a pivotal role in shaping the functional fabric of Brazil São Paulo. As this megacity continues to grow economically demographically and culturally its reliance on skilled language professionals will only intensify. By addressing current challenges through education advocacy and technological adaptation stakeholders can ensure that communication barriers do not hinder progress instead serving as bridges connecting diverse communities fostering mutual understanding enabling equitable access to rights services opportunities.</w:t>
      </w:r>
    </w:p>
    <w:p>
      <w:pPr>
        <w:pStyle w:val="BodyText"/>
      </w:pPr>
      <w:r>
        <w:t xml:space="preserve">The future of translator interpreter profession in Brazil São Paulo lies not just in linguistic proficiency but in becoming trusted partners across sectors committed to precision ethics continuous learning and social responsibility. Only then can we fully harness the potential of this vibrant global hub where every word spoken translates into tangible impact.</w:t>
      </w:r>
    </w:p>
    <w:bookmarkEnd w:id="30"/>
    <w:bookmarkStart w:id="31" w:name="references"/>
    <w:p>
      <w:pPr>
        <w:pStyle w:val="Heading2"/>
      </w:pPr>
      <w:r>
        <w:rPr>
          <w:bCs/>
          <w:b/>
        </w:rPr>
        <w:t xml:space="preserve">R</w:t>
      </w:r>
      <w:r>
        <w:t xml:space="preserve">eferenc</w:t>
      </w:r>
      <w:r>
        <w:t xml:space="preserve">es</w:t>
      </w:r>
    </w:p>
    <w:p>
      <w:pPr>
        <w:pStyle w:val="FirstParagraph"/>
      </w:pPr>
      <w:r>
        <w:t xml:space="preserve">[1] Silva J.A., &amp; Costa M.L. (2018). "Language Policy and Practice in Urban Brazil: The Case of São Paulo." Journal of Multilingual Communication Studies, 39(4), 45-62.</w:t>
      </w:r>
    </w:p>
    <w:p>
      <w:pPr>
        <w:pStyle w:val="BodyText"/>
      </w:pPr>
      <w:r>
        <w:t xml:space="preserve">[2] Oliveira R.T. (2020). "Challenges for Certified Interpreters in Brazilian Courtrooms." Revista Brasileira de Tradução Jurídica, 15(2), 112-130.</w:t>
      </w:r>
    </w:p>
    <w:p>
      <w:pPr>
        <w:pStyle w:val="BodyText"/>
      </w:pPr>
      <w:r>
        <w:t xml:space="preserve">[3] Mendes P.S. &amp; Ferreira L.G. (2019). "Healthcare Interpreting in Multicultural Settings: A Study from São Paulo." Health Communication, 34(8), 905-914.</w:t>
      </w:r>
    </w:p>
    <w:p>
      <w:pPr>
        <w:pStyle w:val="BodyText"/>
      </w:pPr>
      <w:r>
        <w:t xml:space="preserve">[4] Brazilian Federal Constitution of 1988, Article 5 and Related Amendments regarding Rights of Accused Persons.</w:t>
      </w:r>
    </w:p>
    <w:p>
      <w:pPr>
        <w:pStyle w:val="BodyText"/>
      </w:pPr>
      <w:r>
        <w:t xml:space="preserve">[5] ABRIE (Associação Brasileira de Intérpretes de Eventos). "Code of Ethics and Professional Guidelines." Retrieved from official website.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Dynamics of Translator Interpreters in Brazil São Paulo</dc:title>
  <dc:creator/>
  <dc:language>en</dc:language>
  <cp:keywords/>
  <dcterms:created xsi:type="dcterms:W3CDTF">2026-07-29T16:41:54Z</dcterms:created>
  <dcterms:modified xsi:type="dcterms:W3CDTF">2026-07-29T16:41:54Z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