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India</w:t>
      </w:r>
      <w:r>
        <w:t xml:space="preserve"> </w:t>
      </w:r>
      <w:r>
        <w:t xml:space="preserve">Bangalore</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bookmarkStart w:id="20" w:name="Xce3bbea3b718dbdf5aba0a017e1699c823a5cf9"/>
    <w:p>
      <w:pPr>
        <w:pStyle w:val="Heading1"/>
      </w:pPr>
      <w:r>
        <w:t xml:space="preserve">The Critical Role of Translator Interpreters in India Bangalore</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indispensable role of Translator Interpreters in the dynamic urban ecosystem of India Bangalore. As a global technology hub and a melting pot of diverse linguistic cultures, India Bangalore presents unique challenges and opportunities for language professionals. This document analyzes the distinction between translation and interpretation, evaluates current market demands within India Bangalore’s corporate sector, healthcare system, legal framework, and cultural sectors, identifies existing challenges such as dialectal diversity and technological displacement by AI in India Bangalore context; finally it proposes strategies toward ensuring professionalization of this field across Indian Banglore.</w:t>
      </w:r>
    </w:p>
    <w:bookmarkEnd w:id="21"/>
    <w:bookmarkStart w:id="22" w:name="introduction"/>
    <w:p>
      <w:pPr>
        <w:pStyle w:val="Heading2"/>
      </w:pPr>
      <w:r>
        <w:t xml:space="preserve">Introduction</w:t>
      </w:r>
    </w:p>
    <w:p>
      <w:pPr>
        <w:pStyle w:val="FirstParagraph"/>
      </w:pPr>
      <w:r>
        <w:t xml:space="preserve">In an increasingly globalized world, the ability to communicate across language barriers is not merely a convenience but a necessity. The profession encompassing both written translation and oral interpretation has gained significant prominence in recent years. Specifically within the context of India Bangalore, one of Asia’s most vibrant metropolitan centers, Translator Interpreters play a pivotal role in facilitating cross-cultural exchange and business continuity. India Bangalore is renowned as the "Silicon Valley of India," attracting multinational corporations (MNCs), startups, and a massive influx of domestic migrants from every state in the nation. Consequently, the linguistic landscape of this city is incredibly complex, comprising primarily Kannada, English Hindi Tamil Telugu Malayalam Urdu and several other regional languages. In such a heterogeneous environment Translator Interpreters act as essential bridges connecting different communities.</w:t>
      </w:r>
    </w:p>
    <w:p>
      <w:pPr>
        <w:pStyle w:val="BodyText"/>
      </w:pPr>
      <w:r>
        <w:t xml:space="preserve">This term paper aims to dissect the multifaceted responsibilities of Translator Interpreters in India Bangalore. It will examine how these professionals navigate the intricate linguistic tapestry of the region, addressing both commercial and humanitarian needs. By focusing on India Bangalore specifically, this paper highlights localized challenges and solutions that are often overlooked in broader national or international studies.</w:t>
      </w:r>
    </w:p>
    <w:bookmarkEnd w:id="22"/>
    <w:bookmarkStart w:id="23" w:name="X29a0be1b88a7af5b3ff447941e1a336417980e4"/>
    <w:p>
      <w:pPr>
        <w:pStyle w:val="Heading2"/>
      </w:pPr>
      <w:r>
        <w:t xml:space="preserve">The Distinction: Translation vs. Interpretation</w:t>
      </w:r>
    </w:p>
    <w:p>
      <w:pPr>
        <w:pStyle w:val="FirstParagraph"/>
      </w:pPr>
      <w:r>
        <w:t xml:space="preserve">To accurately assess the impact of these professionals in India Bangalore it is crucial first to define their roles. While often used interchangeably by the layperson, translation and interpretation are distinct disciplines requiring different skill sets.</w:t>
      </w:r>
    </w:p>
    <w:p>
      <w:pPr>
        <w:pStyle w:val="BodyText"/>
      </w:pPr>
      <w:r>
        <w:rPr>
          <w:bCs/>
          <w:b/>
        </w:rPr>
        <w:t xml:space="preserve">Translation</w:t>
      </w:r>
    </w:p>
    <w:p>
      <w:pPr>
        <w:pStyle w:val="BodyText"/>
      </w:pPr>
      <w:r>
        <w:rPr>
          <w:bCs/>
          <w:b/>
        </w:rPr>
        <w:t xml:space="preserve">Interpretation</w:t>
      </w:r>
    </w:p>
    <w:bookmarkEnd w:id="23"/>
    <w:bookmarkStart w:id="24" w:name="X434a3097cd06a3468cfafcfb1cbf595b241d68b"/>
    <w:p>
      <w:pPr>
        <w:pStyle w:val="Heading2"/>
      </w:pPr>
      <w:r>
        <w:t xml:space="preserve">Economic Drivers: The Corporate Sector in India Bangalore</w:t>
      </w:r>
    </w:p>
    <w:p>
      <w:pPr>
        <w:pStyle w:val="FirstParagraph"/>
      </w:pPr>
      <w:r>
        <w:t xml:space="preserve">The primary driver of demand for Translator Interpreters in India Bangalore is its robust economic landscape. As a global IT and business process outsourcing hub thousands of companies operate within the city boundaries. These entities frequently engage with stakeholders from Europe North America East Asia and other parts of South Asia. When an American tech firm enters into a joint venture with a local Kannada-speaking enterprise effective communication becomes critical.</w:t>
      </w:r>
    </w:p>
    <w:p>
      <w:pPr>
        <w:pStyle w:val="BodyText"/>
      </w:pPr>
      <w:r>
        <w:t xml:space="preserve">Furthermore the startup ecosystem in India Bangalore is incredibly diverse. Founders often hail from different linguistic backgrounds than their investors employees or customers. Interpreter services facilitate pitch meetings and internal team communications ensuring that ideas are conveyed accurately regardless of native tongue. Additionally customer support centers located in India Bangalore frequently employ bilingual agents who function as informal interpreters aiding non-English speaking customers navigating digital platforms.</w:t>
      </w:r>
    </w:p>
    <w:bookmarkEnd w:id="24"/>
    <w:bookmarkStart w:id="25" w:name="healthcare-and-social-services"/>
    <w:p>
      <w:pPr>
        <w:pStyle w:val="Heading2"/>
      </w:pPr>
      <w:r>
        <w:t xml:space="preserve">Healthcare and Social Services</w:t>
      </w:r>
    </w:p>
    <w:p>
      <w:pPr>
        <w:pStyle w:val="FirstParagraph"/>
      </w:pPr>
      <w:r>
        <w:t xml:space="preserve">Beyond the corporate sphere healthcare remains one of the most critical domains for Translator Interpreters in India Bangalore. The city boasts some of India’s leading hospital networks catering to both domestic patients from rural hinterlands and international medical tourists. Miscommunication in a medical setting can lead to catastrophic outcomes including misdiagnosis incorrect medication dosages or procedural errors.</w:t>
      </w:r>
    </w:p>
    <w:p>
      <w:pPr>
        <w:pStyle w:val="BodyText"/>
      </w:pPr>
      <w:r>
        <w:t xml:space="preserve">Migrant workers who form a significant portion of India Bangalore’s population often face health disparities due language barriers. Professional interpreters ensure that these vulnerable populations receive equitable care by facilitating dialogue between doctors and patients who may speak dialects unfamiliar to medical staff. NGOs operating in slum areas also rely on interpreters to deliver public health campaigns effectively ensuring that information regarding vaccination sanitation and reproductive health reaches diverse linguistic groups.</w:t>
      </w:r>
    </w:p>
    <w:bookmarkEnd w:id="25"/>
    <w:bookmarkStart w:id="26" w:name="legal-implications-and-judicial-accuracy"/>
    <w:p>
      <w:pPr>
        <w:pStyle w:val="Heading2"/>
      </w:pPr>
      <w:r>
        <w:t xml:space="preserve">Legal Implications and Judicial Accuracy</w:t>
      </w:r>
    </w:p>
    <w:p>
      <w:pPr>
        <w:pStyle w:val="FirstParagraph"/>
      </w:pPr>
      <w:r>
        <w:t xml:space="preserve">The judicial system in India Bangalore operates under a complex framework where English serves as the primary language for court proceedings while evidence may be presented in various regional languages. Translator Interpreters are essential in ensuring fair trials by providing accurate translations of legal documents and simultaneous interpretation during hearings. Whether dealing with property disputes intellectual property cases or criminal matters precision is non-negotiable.</w:t>
      </w:r>
    </w:p>
    <w:p>
      <w:pPr>
        <w:pStyle w:val="BodyText"/>
      </w:pPr>
      <w:r>
        <w:t xml:space="preserve">In recent years there has been increased advocacy for the use of local languages in lower courts to ensure accessibility for all citizens. This shift necessitates a surge in qualified interpreter services capable of translating between High Court level English and vernacular languages spoken at grassroots levels. Without professional intermediaries there exists a risk of injustice stemming from linguistic misunderstanding.</w:t>
      </w:r>
    </w:p>
    <w:bookmarkEnd w:id="26"/>
    <w:bookmarkStart w:id="27" w:name="cultural-preservation-and-tourism"/>
    <w:p>
      <w:pPr>
        <w:pStyle w:val="Heading2"/>
      </w:pPr>
      <w:r>
        <w:t xml:space="preserve">Cultural Preservation and Tourism</w:t>
      </w:r>
    </w:p>
    <w:p>
      <w:pPr>
        <w:pStyle w:val="FirstParagraph"/>
      </w:pPr>
      <w:r>
        <w:t xml:space="preserve">Tourism is another sector benefiting significantly from Translator Interpreters in India Bangalore. As one of India’s top tourist destinations known for its heritage sites tech parks culinary diversity and nightlife the city attracts millions annually. Tour guides who serve as informal interpreters enhance visitor experiences by explaining cultural nuances historical context local customs through linguistic mediation.</w:t>
      </w:r>
    </w:p>
    <w:bookmarkEnd w:id="27"/>
    <w:bookmarkStart w:id="28" w:name="challenges-and-future-directions"/>
    <w:p>
      <w:pPr>
        <w:pStyle w:val="Heading2"/>
      </w:pPr>
      <w:r>
        <w:t xml:space="preserve">Challenges and Future Directions</w:t>
      </w:r>
    </w:p>
    <w:p>
      <w:pPr>
        <w:pStyle w:val="FirstParagraph"/>
      </w:pPr>
      <w:r>
        <w:t xml:space="preserve">To address these issues stakeholders including government bodies educational institutions private sector entities must collaborate establish rigorous training programs certification standards ethical guidelines tailored specifically needs of India Bangalore. Emphasizing interdisciplinary knowledge combining linguistic proficiency with subject matter expertise in fields like law medicine technology will elevate status effectiveness Translator Interpreters across Indian Banglore.</w:t>
      </w:r>
    </w:p>
    <w:bookmarkEnd w:id="28"/>
    <w:bookmarkStart w:id="29" w:name="conclusion"/>
    <w:p>
      <w:pPr>
        <w:pStyle w:val="Heading2"/>
      </w:pPr>
      <w:r>
        <w:t xml:space="preserve">Conclusion</w:t>
      </w:r>
    </w:p>
    <w:p>
      <w:pPr>
        <w:pStyle w:val="FirstParagraph"/>
      </w:pPr>
      <w:r>
        <w:t xml:space="preserve">In conclusion Translator Interpreters serve as vital connectors within the multifaceted societal structure of India Bangalore. Their work facilitates economic growth enhances public welfare ensures judicial equity preserves cultural heritage fosters understanding among diverse populations. As India Bangalore continues its trajectory towards becoming a leading global metropolis investment in professional language services becomes increasingly imperative.</w:t>
      </w:r>
    </w:p>
    <w:p>
      <w:pPr>
        <w:pStyle w:val="BodyText"/>
      </w:pPr>
      <w:r>
        <w:t xml:space="preserve">By recognizing the unique linguistic dynamics inherent to this region we can better appreciate value these professionals bring ensuring inclusive development effective communication equitable access justice improved health outcomes richer cultural exchange ultimately building stronger more cohesive society within Indian Banglore. Future research should focus developing localized frameworks for interpreter education evaluating impact AI technologies human interpreters refining best practices specific to South Asian linguistic contexts thereby strengthening foundation upon which this essential profession stands.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India Bangalore</dc:title>
  <dc:creator/>
  <dc:language>en</dc:language>
  <cp:keywords/>
  <dcterms:created xsi:type="dcterms:W3CDTF">2026-07-30T01:25:16Z</dcterms:created>
  <dcterms:modified xsi:type="dcterms:W3CDTF">2026-07-30T01:25:16Z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