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X8e6eff0f84062ed556d7719006249c87265714a"/>
    <w:p>
      <w:pPr>
        <w:pStyle w:val="Heading1"/>
      </w:pPr>
      <w:r>
        <w:t xml:space="preserve">The Role and Relevance of the Translator Interpreter in India New Delhi</w:t>
      </w:r>
    </w:p>
    <w:p>
      <w:pPr>
        <w:pStyle w:val="FirstParagraph"/>
      </w:pPr>
      <w:r>
        <w:rPr>
          <w:bCs/>
          <w:b/>
        </w:rPr>
        <w:t xml:space="preserve">Abstract:</w:t>
      </w:r>
    </w:p>
    <w:p>
      <w:pPr>
        <w:pStyle w:val="BodyText"/>
      </w:pPr>
      <w:r>
        <w:t xml:space="preserve">This term paper explores the critical importance of professional translation and interpretation services within the specific context of India New Delhi. As a global hub for diplomacy, technology, and culture, India New Delhi serves as a complex linguistic landscape where effective communication is paramount. This document analyzes the distinct roles of Translator Interpreter professionals, examines the unique linguistic challenges present in India New Delhi such as multilingualism and code-switching, and discusses the economic and social implications of bridging these language gaps. The study highlights how accurate linguistic mediation fosters international business growth, legal fairness, and cultural exchange in one of Asia’s most vibrant metropolitan areas.</w:t>
      </w:r>
    </w:p>
    <w:p>
      <w:pPr>
        <w:pStyle w:val="BodyText"/>
      </w:pPr>
      <w:r>
        <w:rPr>
          <w:bCs/>
          <w:b/>
        </w:rPr>
        <w:t xml:space="preserve">Keywords:</w:t>
      </w:r>
    </w:p>
    <w:p>
      <w:pPr>
        <w:pStyle w:val="BodyText"/>
      </w:pPr>
      <w:r>
        <w:t xml:space="preserve">Translator Interpreter; India New Delhi; Multilingualism; Cross-cultural Communication; Linguistic Mediation.</w:t>
      </w:r>
    </w:p>
    <w:bookmarkStart w:id="20" w:name="i.-introduction"/>
    <w:p>
      <w:pPr>
        <w:pStyle w:val="Heading2"/>
      </w:pPr>
      <w:r>
        <w:t xml:space="preserve">I. Introduction</w:t>
      </w:r>
    </w:p>
    <w:p>
      <w:pPr>
        <w:pStyle w:val="FirstParagraph"/>
      </w:pPr>
      <w:r>
        <w:t xml:space="preserve">In an era of rapid globalization, language barriers remain one of the most significant obstacles to effective international interaction. This is particularly true in regions characterized by high linguistic diversity and dense populations. In this context, the role of a Translator Interpreter becomes not merely administrative but foundational to societal functioning. When examining the specific locale of India New Delhi, a capital city known as a melting pot of languages, cultures, and political power, the necessity for skilled Translator Interpreter professionals is evident. India New Delhi serves as the nerve center of national governance and international diplomacy in South Asia. Consequently, any failure in communication can have far-reaching consequences ranging from legal discrepancies to diplomatic misunderstandings.</w:t>
      </w:r>
    </w:p>
    <w:p>
      <w:pPr>
        <w:pStyle w:val="BodyText"/>
      </w:pPr>
      <w:r>
        <w:t xml:space="preserve">The term "Translator Interpreter" encompasses two distinct yet complementary disciplines: translation, which deals with written text, and interpretation, which focuses on spoken or sign language. While often used interchangeably by the layperson, the skills required for each are specialized. In India New Delhi, where official documents must be translated from English to Hindi and other regional languages for public access, and where international delegations require real-time interpretation during high-stakes negotiations, the demand for qualified professionals is at an all-time high. This paper aims to elucidate why the presence of competent Translator Interpreter services is vital for the operational integrity of India New Delhi.</w:t>
      </w:r>
    </w:p>
    <w:bookmarkEnd w:id="20"/>
    <w:bookmarkStart w:id="21" w:name="X20d48d632ec4a39ee6c754bca0fdfa85a85a64f"/>
    <w:p>
      <w:pPr>
        <w:pStyle w:val="Heading2"/>
      </w:pPr>
      <w:r>
        <w:t xml:space="preserve">II. The Linguistic Landscape of India New Delhi</w:t>
      </w:r>
    </w:p>
    <w:p>
      <w:pPr>
        <w:pStyle w:val="FirstParagraph"/>
      </w:pPr>
      <w:r>
        <w:t xml:space="preserve">To understand the demand for a Translator Interpreter, one must first appreciate the complexity of the linguistic environment in India New Delhi. While Hindi and English are the official languages of the Union Government located in this capital, they do not fully represent the demographic reality. India is home to hundreds of languages and thousands of dialects. A person living in India New Delhi might be a native speaker of Bhojpuri or Punjabi but conducts their daily business in Hindi and relies on English for professional advancement.</w:t>
      </w:r>
    </w:p>
    <w:p>
      <w:pPr>
        <w:pStyle w:val="BodyText"/>
      </w:pPr>
      <w:r>
        <w:t xml:space="preserve">This multilingual fabric creates a unique challenge for communication. In many other global capitals, two or three dominant languages may suffice. In contrast, the Translator Interpreter working in India New Delhi must often navigate between English, Hindi, and potentially regional languages such as Urdu, Bengali, Tamil, or Telugu depending on the clientele. For instance, a legal case involving a migrant worker from Bihar requires interpretation services that bridge not just English and Hindi but also specific regional nuances of Bhojpuri. The Translator Interpreter in India New Delhi thus acts as a cultural conduit as well as a linguistic one, ensuring that idiomatic expressions and cultural contexts are preserved alongside literal meaning.</w:t>
      </w:r>
    </w:p>
    <w:bookmarkEnd w:id="21"/>
    <w:bookmarkStart w:id="22" w:name="X427fdf6248587daa95fd290a49fca81f6818f04"/>
    <w:p>
      <w:pPr>
        <w:pStyle w:val="Heading2"/>
      </w:pPr>
      <w:r>
        <w:t xml:space="preserve">III. The Distinct Roles of the Translator Interpreter</w:t>
      </w:r>
    </w:p>
    <w:p>
      <w:pPr>
        <w:pStyle w:val="FirstParagraph"/>
      </w:pPr>
      <w:r>
        <w:rPr>
          <w:bCs/>
          <w:b/>
        </w:rPr>
        <w:t xml:space="preserve">A. Written Translation in Legal and Administrative Sectors</w:t>
      </w:r>
    </w:p>
    <w:p>
      <w:pPr>
        <w:pStyle w:val="BodyText"/>
      </w:pPr>
      <w:r>
        <w:t xml:space="preserve">In the administrative apparatus of India New Delhi, translation is a critical component of governance. Government notifications, court judgments, and public health information must be accessible to the general populace. Here, the Translator Interpreter plays a role akin to that of an educator and advocate for transparency. Accurate translation ensures that citizens understand their rights and responsibilities without being hindered by English-only documentation. Errors in this sector can lead to disenfranchisement or legal injustice, underscoring the need for precision.</w:t>
      </w:r>
    </w:p>
    <w:p>
      <w:pPr>
        <w:pStyle w:val="BodyText"/>
      </w:pPr>
      <w:r>
        <w:rPr>
          <w:bCs/>
          <w:b/>
        </w:rPr>
        <w:t xml:space="preserve">B. Simultaneous Interpretation in Diplomacy</w:t>
      </w:r>
    </w:p>
    <w:p>
      <w:pPr>
        <w:pStyle w:val="BodyText"/>
      </w:pPr>
      <w:r>
        <w:t xml:space="preserve">India New Delhi hosts numerous embassies and international organizations, including the United Nations and various multinational corporations. In these high-level settings, simultaneous interpretation is often required during conferences and bilateral meetings. The Interpreter must possess exceptional listening skills, quick cognitive processing, and a vast vocabulary to convey complex geopolitical arguments in real-time. A delay or error in interpretation during a treaty negotiation between India New Delhi representatives and foreign diplomats could alter the course of international relations.</w:t>
      </w:r>
    </w:p>
    <w:bookmarkEnd w:id="22"/>
    <w:bookmarkStart w:id="23" w:name="Xfcc3d8686d5e12ad2a31e0555eb6db9887e5dd3"/>
    <w:p>
      <w:pPr>
        <w:pStyle w:val="Heading2"/>
      </w:pPr>
      <w:r>
        <w:t xml:space="preserve">IV. Economic Implications for India New Delhi</w:t>
      </w:r>
    </w:p>
    <w:p>
      <w:pPr>
        <w:pStyle w:val="FirstParagraph"/>
      </w:pPr>
      <w:r>
        <w:t xml:space="preserve">The presence of robust Translator Interpreter services is not just a social necessity but an economic driver for India New Delhi. As the city seeks to attract foreign direct investment, clear communication becomes a competitive advantage. International businesses require reliable contracts that are accurately translated into local legal frameworks. Furthermore, the tourism sector in India New Delhi relies heavily on tour guides and service providers who act as informal Interpreters, enhancing the visitor experience and boosting revenue.</w:t>
      </w:r>
    </w:p>
    <w:p>
      <w:pPr>
        <w:pStyle w:val="BodyText"/>
      </w:pPr>
      <w:r>
        <w:t xml:space="preserve">Moreover, the growth of the Business Process Outsourcing (BPO) sector in India New Delhi is fueled by language skills. Multinational companies outsource customer support to this region because of the availability of English-speaking talent who also understand local cultural contexts. Here, the line between a Translator and an Interpreter blurs into "transcreation," where marketing messages are adapted culturally rather than just linguistically to resonate with Indian audiences.</w:t>
      </w:r>
    </w:p>
    <w:bookmarkEnd w:id="23"/>
    <w:bookmarkStart w:id="24" w:name="Xe183d66ca9bac761c88e64dc5a0c66cc1bc0bc2"/>
    <w:p>
      <w:pPr>
        <w:pStyle w:val="Heading2"/>
      </w:pPr>
      <w:r>
        <w:t xml:space="preserve">V. Challenges Faced by Translator Interpreters in India New Delhi</w:t>
      </w:r>
    </w:p>
    <w:p>
      <w:pPr>
        <w:pStyle w:val="FirstParagraph"/>
      </w:pPr>
      <w:r>
        <w:t xml:space="preserve">Despite the clear demand, professionals operating as a Translator Interpreter in India New Delhi face several challenges. Firstly, there is a shortage of standardized certification for interpreters, leading to varying levels of quality in the market. Secondly, the emotional toll of interpreting traumatic events (such as in courts or hospitals) can lead to burnout. Finally, technological advancements such as AI-driven translation tools pose a threat to low-stakes translation tasks. However, these technologies currently lack the nuance required for complex cultural contexts prevalent in India New Delhi.</w:t>
      </w:r>
    </w:p>
    <w:bookmarkEnd w:id="24"/>
    <w:bookmarkStart w:id="25" w:name="vi.-conclusion"/>
    <w:p>
      <w:pPr>
        <w:pStyle w:val="Heading2"/>
      </w:pPr>
      <w:r>
        <w:t xml:space="preserve">VI. Conclusion</w:t>
      </w:r>
    </w:p>
    <w:p>
      <w:pPr>
        <w:pStyle w:val="FirstParagraph"/>
      </w:pPr>
      <w:r>
        <w:t xml:space="preserve">In conclusion, the Translator Interpreter is an indispensable asset to India New Delhi. This metropolitan hub serves as a microcosm of India’s linguistic diversity and its growing global integration. Whether through written translation ensuring legal transparency or oral interpretation facilitating diplomatic dialogue, these professionals bridge the gap between disparate cultures and languages. As India New Delhi continues to expand its economic and political influence, the need for skilled linguistic mediators will only intensify. Future research should focus on standardizing training programs for Translator Interpreters to ensure consistency and high ethical standards in this vital field.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India New Delhi</dc:title>
  <dc:creator/>
  <dc:language>en</dc:language>
  <cp:keywords/>
  <dcterms:created xsi:type="dcterms:W3CDTF">2026-07-29T11:48:15Z</dcterms:created>
  <dcterms:modified xsi:type="dcterms:W3CDTF">2026-07-29T11:48:15Z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