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Russia</w:t>
      </w:r>
      <w:r>
        <w:t xml:space="preserve"> </w:t>
      </w:r>
      <w:r>
        <w:t xml:space="preserve">Moscow</w:t>
      </w:r>
    </w:p>
    <w:bookmarkStart w:id="31" w:name="Xab63750398e08793c3674bdc7be6cefd7604804"/>
    <w:p>
      <w:pPr>
        <w:pStyle w:val="Heading1"/>
      </w:pPr>
      <w:r>
        <w:t xml:space="preserve">The Role of Translator and Interpreter in Russia Moscow</w:t>
      </w:r>
    </w:p>
    <w:bookmarkStart w:id="20" w:name="X9ded9ff58cf7a3f12a4d528964b928dc54c72cb"/>
    <w:p>
      <w:pPr>
        <w:pStyle w:val="Heading3"/>
      </w:pPr>
      <w:r>
        <w:t xml:space="preserve">A Term Paper on Cross-Cultural Communication in the Russian Capital</w:t>
      </w:r>
    </w:p>
    <w:p>
      <w:pPr>
        <w:pStyle w:val="FirstParagraph"/>
      </w:pPr>
      <w:r>
        <w:br/>
      </w:r>
      <w:r>
        <w:br/>
      </w:r>
    </w:p>
    <w:p>
      <w:pPr>
        <w:pStyle w:val="BodyText"/>
      </w:pPr>
      <w:r>
        <w:rPr>
          <w:bCs/>
          <w:b/>
        </w:rPr>
        <w:t xml:space="preserve">Date:</w:t>
      </w:r>
    </w:p>
    <w:p>
      <w:pPr>
        <w:pStyle w:val="BodyText"/>
      </w:pPr>
      <w:r>
        <w:rPr>
          <w:bCs/>
          <w:b/>
        </w:rPr>
        <w:t xml:space="preserve">Instructor:</w:t>
      </w:r>
    </w:p>
    <w:p>
      <w:pPr>
        <w:pStyle w:val="BodyText"/>
      </w:pPr>
      <w:r>
        <w:rPr>
          <w:bCs/>
          <w:b/>
        </w:rPr>
        <w:t xml:space="preserve">Name:</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contemporary era of hyper-globalization, language serves not merely as a tool for communication but as the primary bridge between distinct cultural, legal, and economic systems. Within this complex framework, the professions of</w:t>
      </w:r>
      <w:r>
        <w:t xml:space="preserve"> </w:t>
      </w:r>
      <w:r>
        <w:rPr>
          <w:bCs/>
          <w:b/>
        </w:rPr>
        <w:t xml:space="preserve">Translator</w:t>
      </w:r>
      <w:r>
        <w:t xml:space="preserve"> </w:t>
      </w:r>
      <w:r>
        <w:t xml:space="preserve">and</w:t>
      </w:r>
      <w:r>
        <w:t xml:space="preserve"> </w:t>
      </w:r>
      <w:r>
        <w:rPr>
          <w:bCs/>
          <w:b/>
        </w:rPr>
        <w:t xml:space="preserve">Interpreter</w:t>
      </w:r>
    </w:p>
    <w:p>
      <w:pPr>
        <w:pStyle w:val="BodyText"/>
      </w:pPr>
      <w:r>
        <w:rPr>
          <w:iCs/>
          <w:i/>
        </w:rPr>
        <w:t xml:space="preserve">, while often used interchangeably by laypeople are fundamentally distinct disciplines that require specialized skill sets.</w:t>
      </w:r>
    </w:p>
    <w:p>
      <w:pPr>
        <w:pStyle w:val="BodyText"/>
      </w:pPr>
      <w:r>
        <w:t xml:space="preserve">This term paper examines the critical role these professionals play specifically within the dynamic context of</w:t>
      </w:r>
      <w:r>
        <w:t xml:space="preserve"> </w:t>
      </w:r>
      <w:r>
        <w:rPr>
          <w:bCs/>
          <w:b/>
        </w:rPr>
        <w:t xml:space="preserve">Russia Moscow</w:t>
      </w:r>
      <w:r>
        <w:t xml:space="preserve">. As a global hub for diplomacy, energy trade, and international tourism Moscow presents unique linguistic challenges that necessitate precise linguistic mediation. The capital city of Russia is characterized by its rapid modernization juxtaposed with deep historical traditions. Consequently the demand for high-quality language services has skyrocketed across various sectors including government relations legal proceedings corporate business and cultural exchange.</w:t>
      </w:r>
    </w:p>
    <w:p>
      <w:pPr>
        <w:pStyle w:val="BodyText"/>
      </w:pPr>
      <w:r>
        <w:t xml:space="preserve">The objective of this paper is to analyze the distinction between translation and interpreting in practice evaluate the specific linguistic landscape of</w:t>
      </w:r>
      <w:r>
        <w:t xml:space="preserve"> </w:t>
      </w:r>
      <w:r>
        <w:rPr>
          <w:bCs/>
          <w:b/>
        </w:rPr>
        <w:t xml:space="preserve">Russia Moscow</w:t>
      </w:r>
      <w:r>
        <w:t xml:space="preserve"> </w:t>
      </w:r>
      <w:r>
        <w:t xml:space="preserve">and discuss the socio-economic implications of effective language mediation in this region. By focusing on these aspects we can better understand how translators and interpreters facilitate international cooperation in one of the world most politically significant cities.</w:t>
      </w:r>
    </w:p>
    <w:bookmarkEnd w:id="21"/>
    <w:bookmarkStart w:id="22" w:name="Xadc9b3d3954fc32f5d7c56a0667039244fe845e"/>
    <w:p>
      <w:pPr>
        <w:pStyle w:val="Heading2"/>
      </w:pPr>
      <w:r>
        <w:t xml:space="preserve">II. Theoretical Distinction: Translator vs. Interpreter</w:t>
      </w:r>
    </w:p>
    <w:p>
      <w:pPr>
        <w:pStyle w:val="FirstParagraph"/>
      </w:pPr>
      <w:r>
        <w:t xml:space="preserve">To understand the professional landscape it is first necessary to clarify the definitions of a</w:t>
      </w:r>
      <w:r>
        <w:t xml:space="preserve"> </w:t>
      </w:r>
      <w:r>
        <w:rPr>
          <w:bCs/>
          <w:b/>
        </w:rPr>
        <w:t xml:space="preserve">Translator</w:t>
      </w:r>
    </w:p>
    <w:p>
      <w:pPr>
        <w:pStyle w:val="BodyText"/>
      </w:pPr>
      <w:r>
        <w:rPr>
          <w:iCs/>
          <w:i/>
        </w:rPr>
        <w:t xml:space="preserve">and an</w:t>
      </w:r>
    </w:p>
    <w:p>
      <w:pPr>
        <w:pStyle w:val="BodyText"/>
      </w:pPr>
      <w:r>
        <w:t xml:space="preserve">(written modality)</w:t>
      </w:r>
      <w:r>
        <w:t xml:space="preserve">interpreter (spoken or signed modality). A translator deals with written texts transforming documents from a source language into a target language while preserving meaning tone and style. In the context of</w:t>
      </w:r>
      <w:r>
        <w:t xml:space="preserve"> </w:t>
      </w:r>
      <w:r>
        <w:rPr>
          <w:bCs/>
          <w:b/>
        </w:rPr>
        <w:t xml:space="preserve">Russia Moscow</w:t>
      </w:r>
      <w:r>
        <w:t xml:space="preserve"> </w:t>
      </w:r>
      <w:r>
        <w:t xml:space="preserve">translators are heavily utilized in legal documentation technical manuals for oil and gas industries financial reports and literary works.</w:t>
      </w:r>
    </w:p>
    <w:p>
      <w:pPr>
        <w:pStyle w:val="BodyText"/>
      </w:pPr>
      <w:r>
        <w:t xml:space="preserve">An interpreter however operates in real-time converting spoken or sign language from one tongue to another. This requires exceptional cognitive processing speed memory retention and cultural sensitivity. In</w:t>
      </w:r>
    </w:p>
    <w:p>
      <w:pPr>
        <w:pStyle w:val="BodyText"/>
      </w:pPr>
      <w:r>
        <w:t xml:space="preserve">Russia Moscow interpreters</w:t>
      </w:r>
      <w:r>
        <w:t xml:space="preserve"> </w:t>
      </w:r>
      <w:r>
        <w:t xml:space="preserve">are essential during international summits business negotiations court hearings medical consultations and diplomatic meetings.</w:t>
      </w:r>
    </w:p>
    <w:p>
      <w:pPr>
        <w:pStyle w:val="BodyText"/>
      </w:pPr>
      <w:r>
        <w:t xml:space="preserve">The distinction is vital because the skill sets differ significantly. Translation allows for revision proofreading and research whereas interpreting demands immediate accuracy and poise under pressure. In</w:t>
      </w:r>
      <w:r>
        <w:t xml:space="preserve"> </w:t>
      </w:r>
      <w:r>
        <w:rPr>
          <w:bCs/>
          <w:b/>
        </w:rPr>
        <w:t xml:space="preserve">Russia Moscow</w:t>
      </w:r>
      <w:r>
        <w:t xml:space="preserve"> </w:t>
      </w:r>
      <w:r>
        <w:t xml:space="preserve">where misunderstandings can have severe diplomatic or financial consequences both roles are indispensable yet require different approaches to quality assurance.</w:t>
      </w:r>
    </w:p>
    <w:bookmarkEnd w:id="22"/>
    <w:bookmarkStart w:id="23" w:name="Xbd153d3cd4c798be002c037d1bbe2ff1af74223"/>
    <w:p>
      <w:pPr>
        <w:pStyle w:val="Heading2"/>
      </w:pPr>
      <w:r>
        <w:t xml:space="preserve">III. The Linguistic Landscape of Russia Moscow</w:t>
      </w:r>
    </w:p>
    <w:p>
      <w:pPr>
        <w:pStyle w:val="FirstParagraph"/>
      </w:pPr>
      <w:r>
        <w:t xml:space="preserve">Moscow is a linguistic melting pot. While Russian is the sole official language at the federal level English has become the lingua franca of business and diplomacy in</w:t>
      </w:r>
      <w:r>
        <w:t xml:space="preserve"> </w:t>
      </w:r>
      <w:r>
        <w:rPr>
          <w:bCs/>
          <w:b/>
        </w:rPr>
        <w:t xml:space="preserve">Russia Moscow</w:t>
      </w:r>
      <w:r>
        <w:t xml:space="preserve">. However relying on English proficiency alone is insufficient for true integration. The presence of a diverse expatriate community comprising citizens from Central Asia, China, India Germany France and beyond creates a multilingual environment.</w:t>
      </w:r>
    </w:p>
    <w:p>
      <w:pPr>
        <w:pStyle w:val="BodyText"/>
      </w:pPr>
      <w:r>
        <w:t xml:space="preserve">The Russian language itself presents significant challenges due to its complex grammatical structure cases verb aspects and lack of direct articles which do not exist in English. Furthermore cultural nuances such as formality levels (ty vs vy forms of address) are critical. A</w:t>
      </w:r>
      <w:r>
        <w:t xml:space="preserve"> </w:t>
      </w:r>
      <w:r>
        <w:rPr>
          <w:bCs/>
          <w:b/>
        </w:rPr>
        <w:t xml:space="preserve">Translator</w:t>
      </w:r>
      <w:r>
        <w:t xml:space="preserve"> </w:t>
      </w:r>
      <w:r>
        <w:t xml:space="preserve">working on contracts must ensure that these subtle legal distinctions are preserved to avoid loopholes.</w:t>
      </w:r>
    </w:p>
    <w:p>
      <w:pPr>
        <w:pStyle w:val="BodyText"/>
      </w:pPr>
      <w:r>
        <w:rPr>
          <w:iCs/>
          <w:i/>
        </w:rPr>
        <w:t xml:space="preserve">An interpreter facilitating a meeting between a Russian oligarch and an American investor must navigate not only the vocabulary but also the cultural expectations of negotiation which may differ markedly between East and West. In</w:t>
      </w:r>
      <w:r>
        <w:rPr>
          <w:iCs/>
          <w:i/>
        </w:rPr>
        <w:t xml:space="preserve"> </w:t>
      </w:r>
      <w:r>
        <w:rPr>
          <w:bCs/>
          <w:b/>
          <w:iCs/>
          <w:i/>
        </w:rPr>
        <w:t xml:space="preserve">Russia Moscow</w:t>
      </w:r>
      <w:r>
        <w:rPr>
          <w:iCs/>
          <w:i/>
        </w:rPr>
        <w:t xml:space="preserve"> </w:t>
      </w:r>
      <w:r>
        <w:rPr>
          <w:iCs/>
          <w:i/>
        </w:rPr>
        <w:t xml:space="preserve">these nuances can make or break deals.</w:t>
      </w:r>
    </w:p>
    <w:bookmarkEnd w:id="23"/>
    <w:bookmarkStart w:id="27" w:name="X1cc4b83c3a3cb3c4de0027b01e808887453d8e2"/>
    <w:p>
      <w:pPr>
        <w:pStyle w:val="Heading2"/>
      </w:pPr>
      <w:r>
        <w:t xml:space="preserve">IV. Key Sectors Requiring Language Mediation in Russia Moscow</w:t>
      </w:r>
    </w:p>
    <w:p>
      <w:pPr>
        <w:pStyle w:val="FirstParagraph"/>
      </w:pPr>
      <w:r>
        <w:br/>
      </w:r>
      <w:r>
        <w:br/>
      </w:r>
    </w:p>
    <w:bookmarkStart w:id="24" w:name="a.-legal-and-judicial-systems"/>
    <w:p>
      <w:pPr>
        <w:pStyle w:val="Heading3"/>
      </w:pPr>
      <w:r>
        <w:t xml:space="preserve">A. Legal and Judicial Systems</w:t>
      </w:r>
    </w:p>
    <w:p>
      <w:pPr>
        <w:pStyle w:val="FirstParagraph"/>
      </w:pPr>
      <w:r>
        <w:t xml:space="preserve">In the legal sector of</w:t>
      </w:r>
      <w:r>
        <w:t xml:space="preserve"> </w:t>
      </w:r>
      <w:r>
        <w:rPr>
          <w:bCs/>
          <w:b/>
        </w:rPr>
        <w:t xml:space="preserve">Russia Moscow</w:t>
      </w:r>
      <w:r>
        <w:t xml:space="preserve">Translator</w:t>
      </w:r>
    </w:p>
    <w:p>
      <w:pPr>
        <w:pStyle w:val="BodyText"/>
      </w:pPr>
      <w:r>
        <w:t xml:space="preserve">must precisely render complex Russian civil and criminal codes into other languages for international law firms operating in the capital. Errors in legal translation can lead to miscarriages of justice or massive financial liabilities.</w:t>
      </w:r>
    </w:p>
    <w:p>
      <w:pPr>
        <w:pStyle w:val="BodyText"/>
      </w:pPr>
      <w:r>
        <w:br/>
      </w:r>
      <w:r>
        <w:br/>
      </w:r>
    </w:p>
    <w:bookmarkEnd w:id="24"/>
    <w:bookmarkStart w:id="25" w:name="b.-energy-and-corporate-business"/>
    <w:p>
      <w:pPr>
        <w:pStyle w:val="Heading3"/>
      </w:pPr>
      <w:r>
        <w:t xml:space="preserve">B. Energy and Corporate Business</w:t>
      </w:r>
    </w:p>
    <w:p>
      <w:pPr>
        <w:pStyle w:val="FirstParagraph"/>
      </w:pPr>
      <w:r>
        <w:t xml:space="preserve">Russia is a global energy superpower with</w:t>
      </w:r>
      <w:r>
        <w:t xml:space="preserve"> </w:t>
      </w:r>
      <w:r>
        <w:rPr>
          <w:bCs/>
          <w:b/>
        </w:rPr>
        <w:t xml:space="preserve">Russia Moscow</w:t>
      </w:r>
    </w:p>
    <w:p>
      <w:pPr>
        <w:pStyle w:val="BodyText"/>
      </w:pPr>
      <w:r>
        <w:t xml:space="preserve">serving as the headquarters for many major state-owned enterprises like Gazprom and Rosneft. International partnerships require constant communication. Interpreters facilitate board meetings joint venture negotiations and technical briefings. Translators handle the myriad of compliance documents environmental reports and shareholder communications.</w:t>
      </w:r>
    </w:p>
    <w:p>
      <w:pPr>
        <w:pStyle w:val="BodyText"/>
      </w:pPr>
      <w:r>
        <w:br/>
      </w:r>
      <w:r>
        <w:br/>
      </w:r>
    </w:p>
    <w:bookmarkEnd w:id="25"/>
    <w:bookmarkStart w:id="26" w:name="c.-diplomacy-and-government-relations"/>
    <w:p>
      <w:pPr>
        <w:pStyle w:val="Heading3"/>
      </w:pPr>
      <w:r>
        <w:t xml:space="preserve">C. Diplomacy and Government Relations</w:t>
      </w:r>
    </w:p>
    <w:p>
      <w:pPr>
        <w:pStyle w:val="FirstParagraph"/>
      </w:pPr>
      <w:r>
        <w:t xml:space="preserve">Moscow hosts numerous embassies international organizations and diplomatic missions during times of geopolitical tension clear communication is a tool for stability. Skilled interpreters serve as the voice of diplomats ensuring that statements are not misinterpreted which could escalate conflicts. Translators prepare official correspondence treaties and policy briefs.</w:t>
      </w:r>
    </w:p>
    <w:p>
      <w:pPr>
        <w:pStyle w:val="BodyText"/>
      </w:pPr>
      <w:r>
        <w:br/>
      </w:r>
      <w:r>
        <w:br/>
      </w:r>
    </w:p>
    <w:bookmarkEnd w:id="26"/>
    <w:bookmarkEnd w:id="27"/>
    <w:bookmarkStart w:id="28" w:name="X70c3294725712ead6e9df8ca7bb00513ee74934"/>
    <w:p>
      <w:pPr>
        <w:pStyle w:val="Heading2"/>
      </w:pPr>
      <w:r>
        <w:t xml:space="preserve">V. Challenges Faced by Translator and Interpreter Professionals</w:t>
      </w:r>
    </w:p>
    <w:p>
      <w:pPr>
        <w:pStyle w:val="FirstParagraph"/>
      </w:pPr>
      <w:r>
        <w:br/>
      </w:r>
      <w:r>
        <w:br/>
      </w:r>
    </w:p>
    <w:p>
      <w:pPr>
        <w:pStyle w:val="BodyText"/>
      </w:pPr>
      <w:r>
        <w:t xml:space="preserve">Professionals working in</w:t>
      </w:r>
      <w:r>
        <w:t xml:space="preserve"> </w:t>
      </w:r>
      <w:r>
        <w:rPr>
          <w:bCs/>
          <w:b/>
        </w:rPr>
        <w:t xml:space="preserve">Russia Moscow</w:t>
      </w:r>
    </w:p>
    <w:p>
      <w:pPr>
        <w:pStyle w:val="BodyText"/>
      </w:pPr>
      <w:r>
        <w:t xml:space="preserve">face unique challenges. Sanctions political instability and rapid regulatory changes require continuous education.</w:t>
      </w:r>
    </w:p>
    <w:p>
      <w:pPr>
        <w:pStyle w:val="BodyText"/>
      </w:pPr>
      <w:r>
        <w:rPr>
          <w:iCs/>
          <w:i/>
        </w:rPr>
        <w:t xml:space="preserve">A translator must stay updated on new Russian legislation that frequently alters business regulations.</w:t>
      </w:r>
      <w:r>
        <w:t xml:space="preserve">An interpreter in a high-stakes diplomatic meeting may face psychological pressure given the volatile nature of international relations in the region. Additionally technological advancements such as AI and machine translation pose a threat to low-end market segments but also offer tools to enhance productivity for professionals who adapt by focusing on nuanced cultural adaptation that machines cannot replicate.</w:t>
      </w:r>
    </w:p>
    <w:bookmarkEnd w:id="28"/>
    <w:bookmarkStart w:id="29" w:name="vi.-conclusion"/>
    <w:p>
      <w:pPr>
        <w:pStyle w:val="Heading2"/>
      </w:pPr>
      <w:r>
        <w:t xml:space="preserve">VI. Conclusion</w:t>
      </w:r>
    </w:p>
    <w:p>
      <w:pPr>
        <w:pStyle w:val="FirstParagraph"/>
      </w:pPr>
      <w:r>
        <w:br/>
      </w:r>
      <w:r>
        <w:br/>
      </w:r>
    </w:p>
    <w:p>
      <w:pPr>
        <w:pStyle w:val="BodyText"/>
      </w:pPr>
      <w:r>
        <w:t xml:space="preserve">In conclusion the roles of</w:t>
      </w:r>
      <w:r>
        <w:t xml:space="preserve"> </w:t>
      </w:r>
      <w:r>
        <w:rPr>
          <w:bCs/>
          <w:b/>
        </w:rPr>
        <w:t xml:space="preserve">Translator</w:t>
      </w:r>
    </w:p>
    <w:p>
      <w:pPr>
        <w:pStyle w:val="BodyText"/>
      </w:pPr>
      <w:r>
        <w:t xml:space="preserve">and interpreter are foundational to the functioning of</w:t>
      </w:r>
      <w:r>
        <w:t xml:space="preserve"> </w:t>
      </w:r>
      <w:r>
        <w:rPr>
          <w:bCs/>
          <w:b/>
        </w:rPr>
        <w:t xml:space="preserve">Russia Moscow</w:t>
      </w:r>
      <w:r>
        <w:t xml:space="preserve">s international ecosystem. They are not merely linguistic conduits but cultural brokers who enable understanding in a city defined by its strategic geopolitical importance.</w:t>
      </w:r>
    </w:p>
    <w:p>
      <w:pPr>
        <w:pStyle w:val="BodyText"/>
      </w:pPr>
      <w:r>
        <w:rPr>
          <w:iCs/>
          <w:i/>
        </w:rPr>
        <w:t xml:space="preserve">Whether through the written word or spoken dialogue these professionals mitigate risk foster trust and facilitate cooperation across borders.</w:t>
      </w:r>
    </w:p>
    <w:p>
      <w:pPr>
        <w:pStyle w:val="BodyText"/>
      </w:pPr>
      <w:r>
        <w:t xml:space="preserve">The specific context of</w:t>
      </w:r>
      <w:r>
        <w:t xml:space="preserve"> </w:t>
      </w:r>
      <w:r>
        <w:rPr>
          <w:bCs/>
          <w:b/>
        </w:rPr>
        <w:t xml:space="preserve">Russia Moscow</w:t>
      </w:r>
    </w:p>
    <w:p>
      <w:pPr>
        <w:pStyle w:val="BodyText"/>
      </w:pPr>
      <w:r>
        <w:t xml:space="preserve">,</w:t>
      </w:r>
    </w:p>
    <w:p>
      <w:pPr>
        <w:pStyle w:val="BodyText"/>
      </w:pPr>
      <w:r>
        <w:t xml:space="preserve">with its complex legal system energetic economy and diplomatic weight elevates the status of these professions. As globalization continues to deepen the demand for skilled language experts in this region will only grow.</w:t>
      </w:r>
    </w:p>
    <w:p>
      <w:pPr>
        <w:pStyle w:val="BodyText"/>
      </w:pPr>
      <w:r>
        <w:t xml:space="preserve">Future research should focus on the integration of artificial intelligence into translation workflows within Russian corporate environments and the evolving role of interpreters in virtual diplomatic settings. However one thing remains clear: without translators and interpreters communication would break down hindering progress and stability.</w:t>
      </w:r>
    </w:p>
    <w:p>
      <w:pPr>
        <w:pStyle w:val="BodyText"/>
      </w:pPr>
      <w:r>
        <w:br/>
      </w:r>
      <w:r>
        <w:br/>
      </w:r>
    </w:p>
    <w:bookmarkEnd w:id="29"/>
    <w:bookmarkStart w:id="30" w:name="vii.-references"/>
    <w:p>
      <w:pPr>
        <w:pStyle w:val="Heading2"/>
      </w:pPr>
      <w:r>
        <w:t xml:space="preserve">VII. References</w:t>
      </w:r>
    </w:p>
    <w:p>
      <w:pPr>
        <w:pStyle w:val="FirstParagraph"/>
      </w:pPr>
      <w:r>
        <w:br/>
      </w:r>
    </w:p>
    <w:p>
      <w:pPr>
        <w:pStyle w:val="BodyText"/>
      </w:pPr>
      <w:r>
        <w:t xml:space="preserve">1. Baker Mona (Ed.). In Other Words: A Coursebook on Translation Pearson 1992.</w:t>
      </w:r>
    </w:p>
    <w:p>
      <w:pPr>
        <w:pStyle w:val="BodyText"/>
      </w:pPr>
      <w:r>
        <w:t xml:space="preserve">2. Federal Law of the Russian Federation On Language in the Russian Federation 1993 (amended).</w:t>
      </w:r>
    </w:p>
    <w:p>
      <w:pPr>
        <w:pStyle w:val="BodyText"/>
      </w:pPr>
      <w:r>
        <w:t xml:space="preserve">3. Seleskovitch Danica &amp; Lederer Marianne Interpretation: A Linguistic Approach to Interpreting Editions de l Ecole Polytechnique Federale de Lausanne 2005.</w:t>
      </w:r>
    </w:p>
    <w:p>
      <w:pPr>
        <w:pStyle w:val="BodyText"/>
      </w:pPr>
      <w:r>
        <w:t xml:space="preserve">4. Report on Foreign Investment and Business Climate in Moscow International Chamber of Commerce 2023.</w:t>
      </w:r>
    </w:p>
    <w:p>
      <w:pPr>
        <w:pStyle w:val="BodyText"/>
      </w:pPr>
      <w:r>
        <w:t xml:space="preserve">5. Russian Association of Language Professionals (RALP) Annual Industry Survey 2024.</w:t>
      </w:r>
    </w:p>
    <w:p>
      <w:pPr>
        <w:pStyle w:val="BodyText"/>
      </w:pP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and Interpreter in Russia Moscow</dc:title>
  <dc:creator/>
  <dc:language>en</dc:language>
  <cp:keywords/>
  <dcterms:created xsi:type="dcterms:W3CDTF">2026-07-29T19:36:44Z</dcterms:created>
  <dcterms:modified xsi:type="dcterms:W3CDTF">2026-07-29T19:36:44Z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