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a9bd556dbfb19e2b4f8574c514233e2a85cb72"/>
    <w:p>
      <w:pPr>
        <w:pStyle w:val="Heading1"/>
      </w:pPr>
      <w:r>
        <w:t xml:space="preserve">The Dynamics of Language Mediation in the Cultural and Commercial Heart of Northern Europe</w:t>
      </w:r>
      <w:r>
        <w:br/>
      </w:r>
      <w:r>
        <w:t xml:space="preserve">A Term Paper on Translator Interpreting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Linguistics and International Business Communications</w:t>
      </w:r>
      <w:r>
        <w:br/>
      </w:r>
      <w:r>
        <w:rPr>
          <w:bCs/>
          <w:b/>
        </w:rPr>
        <w:t xml:space="preserve">Institutional Context:</w:t>
      </w:r>
      <w:r>
        <w:t xml:space="preserve"> </w:t>
      </w:r>
      <w:r>
        <w:t xml:space="preserve">Academic Research on Localization Services</w:t>
      </w:r>
    </w:p>
    <w:bookmarkStart w:id="20" w:name="Xca959ba0d84938ff5e359b8ec402fd9d7b05e58"/>
    <w:p>
      <w:pPr>
        <w:pStyle w:val="Heading2"/>
      </w:pPr>
      <w:r>
        <w:t xml:space="preserve">I. Introduction: The Crucial Role of the Translator Interpreter in a Globalized Era</w:t>
      </w:r>
    </w:p>
    <w:p>
      <w:pPr>
        <w:pStyle w:val="FirstParagraph"/>
      </w:pPr>
      <w:r>
        <w:t xml:space="preserve">In an increasingly interconnected global economy, the ability to bridge linguistic divides is not merely a convenience but a fundamental necessity for international cooperation, cultural exchange, and diplomatic stability. Central to this process are professionals designated as the</w:t>
      </w:r>
      <w:r>
        <w:t xml:space="preserve"> </w:t>
      </w:r>
      <w:r>
        <w:rPr>
          <w:bCs/>
          <w:b/>
        </w:rPr>
        <w:t xml:space="preserve">Translator Interpreter</w:t>
      </w:r>
      <w:r>
        <w:t xml:space="preserve">. While often used interchangeably in casual conversation, these roles possess distinct technical differences that require specialized skill sets. A translator works primarily with written texts, ensuring accuracy in translation of documents, literature, and digital content. Conversely, an interpreter facilitates real-time oral or sign language communication between parties who do not share a common language. When examining the specific locale of</w:t>
      </w:r>
      <w:r>
        <w:t xml:space="preserve"> </w:t>
      </w:r>
      <w:r>
        <w:rPr>
          <w:bCs/>
          <w:b/>
        </w:rPr>
        <w:t xml:space="preserve">Russia Saint Petersburg</w:t>
      </w:r>
      <w:r>
        <w:t xml:space="preserve">, a city renowned for its rich history as Russia's cultural capital and its pivotal role in modern international trade, the demand for skilled</w:t>
      </w:r>
      <w:r>
        <w:t xml:space="preserve"> </w:t>
      </w:r>
      <w:r>
        <w:rPr>
          <w:bCs/>
          <w:b/>
        </w:rPr>
        <w:t xml:space="preserve">Translator Interpreter</w:t>
      </w:r>
      <w:r>
        <w:t xml:space="preserve"> </w:t>
      </w:r>
      <w:r>
        <w:t xml:space="preserve">services reaches unprecedented levels.</w:t>
      </w:r>
    </w:p>
    <w:p>
      <w:pPr>
        <w:pStyle w:val="BodyText"/>
      </w:pPr>
      <w:r>
        <w:t xml:space="preserve">Saint Petersburg, situated on the Neva River at the head of the Gulf of Finland, has historically served as Russia's window to Europe. Today, it remains a major economic and cultural hub. This paper aims to analyze the contemporary landscape for</w:t>
      </w:r>
      <w:r>
        <w:t xml:space="preserve"> </w:t>
      </w:r>
      <w:r>
        <w:rPr>
          <w:bCs/>
          <w:b/>
        </w:rPr>
        <w:t xml:space="preserve">Translator Interpreter</w:t>
      </w:r>
      <w:r>
        <w:t xml:space="preserve"> </w:t>
      </w:r>
      <w:r>
        <w:t xml:space="preserve">services in</w:t>
      </w:r>
      <w:r>
        <w:t xml:space="preserve"> </w:t>
      </w:r>
      <w:r>
        <w:rPr>
          <w:bCs/>
          <w:b/>
        </w:rPr>
        <w:t xml:space="preserve">Russia Saint Petersburg</w:t>
      </w:r>
      <w:r>
        <w:t xml:space="preserve">, exploring how historical context, modern geopolitical shifts, and digital innovation intersect within this specific geographic market.</w:t>
      </w:r>
    </w:p>
    <w:bookmarkEnd w:id="20"/>
    <w:bookmarkStart w:id="21" w:name="Xf4245e2f166cb73934d5003cd6b9acb51f0cd65"/>
    <w:p>
      <w:pPr>
        <w:pStyle w:val="Heading2"/>
      </w:pPr>
      <w:r>
        <w:t xml:space="preserve">II. Historical Context: A Legacy of Linguistic Exchange in Saint Petersburg</w:t>
      </w:r>
    </w:p>
    <w:p>
      <w:pPr>
        <w:pStyle w:val="FirstParagraph"/>
      </w:pPr>
      <w:r>
        <w:t xml:space="preserve">To understand the current demand for</w:t>
      </w:r>
      <w:r>
        <w:t xml:space="preserve"> </w:t>
      </w:r>
      <w:r>
        <w:rPr>
          <w:bCs/>
          <w:b/>
        </w:rPr>
        <w:t xml:space="preserve">Translator Interpreter</w:t>
      </w:r>
      <w:r>
        <w:t xml:space="preserve"> </w:t>
      </w:r>
      <w:r>
        <w:t xml:space="preserve">services in</w:t>
      </w:r>
      <w:r>
        <w:t xml:space="preserve"> </w:t>
      </w:r>
      <w:r>
        <w:rPr>
          <w:bCs/>
          <w:b/>
        </w:rPr>
        <w:t xml:space="preserve">Russia Saint Petersburg</w:t>
      </w:r>
      <w:r>
        <w:t xml:space="preserve">, one must first acknowledge the city's profound historical significance. Founded by Peter the Great in 1703, St. Petersburg was designed as a modern, European-facing metropolis from its inception. For two centuries, it served as the capital of the Russian Empire, a period that necessitated extensive interaction between Russian aristocracy and Western European diplomats, merchants, and artists.</w:t>
      </w:r>
    </w:p>
    <w:p>
      <w:pPr>
        <w:pStyle w:val="BodyText"/>
      </w:pPr>
      <w:r>
        <w:t xml:space="preserve">This historical legacy ingrained a culture of multilingualism into the city's identity. The presence of numerous foreign embassies established during the Imperial era evolved into a dense network of international institutions in the modern period. In</w:t>
      </w:r>
      <w:r>
        <w:t xml:space="preserve"> </w:t>
      </w:r>
      <w:r>
        <w:rPr>
          <w:bCs/>
          <w:b/>
        </w:rPr>
        <w:t xml:space="preserve">Russia Saint Petersburg</w:t>
      </w:r>
      <w:r>
        <w:t xml:space="preserve">, language mediation is not seen as an abstract concept but as an integral part of civic infrastructure. The city hosts countless cultural festivals, international conferences, and trade exhibitions annually, all requiring competent</w:t>
      </w:r>
      <w:r>
        <w:t xml:space="preserve"> </w:t>
      </w:r>
      <w:r>
        <w:rPr>
          <w:bCs/>
          <w:b/>
        </w:rPr>
        <w:t xml:space="preserve">Translator Interpreter</w:t>
      </w:r>
      <w:r>
        <w:t xml:space="preserve"> </w:t>
      </w:r>
      <w:r>
        <w:t xml:space="preserve">professionals to ensure seamless communication between Russian speakers and their international counterparts.</w:t>
      </w:r>
    </w:p>
    <w:bookmarkEnd w:id="21"/>
    <w:bookmarkStart w:id="22" w:name="Xc408c5e5942f516668e9985b2191fd820fa4f81"/>
    <w:p>
      <w:pPr>
        <w:pStyle w:val="Heading2"/>
      </w:pPr>
      <w:r>
        <w:t xml:space="preserve">III. The Economic Imperative: Business and Tourism in a Regional Hub</w:t>
      </w:r>
    </w:p>
    <w:p>
      <w:pPr>
        <w:pStyle w:val="FirstParagraph"/>
      </w:pPr>
      <w:r>
        <w:t xml:space="preserve">In the 21st century, the role of the</w:t>
      </w:r>
      <w:r>
        <w:t xml:space="preserve"> </w:t>
      </w:r>
      <w:r>
        <w:rPr>
          <w:bCs/>
          <w:b/>
        </w:rPr>
        <w:t xml:space="preserve">Translator Interpreter</w:t>
      </w:r>
      <w:r>
        <w:t xml:space="preserve"> </w:t>
      </w:r>
      <w:r>
        <w:t xml:space="preserve">in</w:t>
      </w:r>
      <w:r>
        <w:t xml:space="preserve"> </w:t>
      </w:r>
      <w:r>
        <w:rPr>
          <w:bCs/>
          <w:b/>
        </w:rPr>
        <w:t xml:space="preserve">Russia Saint Petersburg</w:t>
      </w:r>
    </w:p>
    <w:p>
      <w:pPr>
        <w:pStyle w:val="BodyText"/>
      </w:pPr>
      <w:r>
        <w:rPr>
          <w:iCs/>
          <w:i/>
        </w:rPr>
        <w:t xml:space="preserve">(Note: continuing from previous thought)</w:t>
      </w:r>
    </w:p>
    <w:p>
      <w:pPr>
        <w:pStyle w:val="BodyText"/>
      </w:pPr>
      <w:r>
        <w:br/>
      </w:r>
      <w:r>
        <w:t xml:space="preserve">has expanded significantly due to economic diversification. While Moscow remains the primary financial center, St. Petersburg is a powerhouse in technology, maritime logistics, and tourism. The port of Saint Petersburg handles millions of tons of cargo annually, requiring translators for contracts, logistics documentation, and legal compliance.</w:t>
      </w:r>
      <w:r>
        <w:br/>
      </w:r>
      <w:r>
        <w:br/>
      </w:r>
      <w:r>
        <w:t xml:space="preserve">Furthermore,</w:t>
      </w:r>
      <w:r>
        <w:rPr>
          <w:bCs/>
          <w:b/>
        </w:rPr>
        <w:t xml:space="preserve">Russia Saint Petersburg</w:t>
      </w:r>
      <w:r>
        <w:t xml:space="preserve"> </w:t>
      </w:r>
      <w:r>
        <w:t xml:space="preserve">attracts millions of tourists each year from Europe and Asia. Hotels, museums (such as the Hermitage), and tour operators rely heavily on</w:t>
      </w:r>
      <w:r>
        <w:t xml:space="preserve"> </w:t>
      </w:r>
      <w:r>
        <w:rPr>
          <w:bCs/>
          <w:b/>
        </w:rPr>
        <w:t xml:space="preserve">Translator Interpreter</w:t>
      </w:r>
      <w:r>
        <w:t xml:space="preserve"> </w:t>
      </w:r>
      <w:r>
        <w:t xml:space="preserve">services. For instance, museum guides often act as ad-hoc interpreters for foreign visitors, translating historical narratives into multiple languages to enhance the visitor experience. This highlights a growing trend where "cultural interpretation" becomes just as important as literal linguistic translation.</w:t>
      </w:r>
      <w:r>
        <w:br/>
      </w:r>
      <w:r>
        <w:br/>
      </w:r>
      <w:r>
        <w:t xml:space="preserve">The business sector in</w:t>
      </w:r>
      <w:r>
        <w:t xml:space="preserve"> </w:t>
      </w:r>
      <w:r>
        <w:rPr>
          <w:bCs/>
          <w:b/>
        </w:rPr>
        <w:t xml:space="preserve">Russia Saint Petersburg</w:t>
      </w:r>
      <w:r>
        <w:t xml:space="preserve"> </w:t>
      </w:r>
      <w:r>
        <w:t xml:space="preserve">also faces unique challenges due to fluctuating geopolitical climates. International companies operating in the region require robust localization strategies, employing translators to adapt marketing materials, software interfaces, and legal contracts to the Russian market while ensuring that international partners understand local regulations. The accuracy of these translations is critical; a mistranslation in a legal contract or safety manual can have severe financial and reputational consequences.</w:t>
      </w:r>
      <w:r>
        <w:br/>
      </w:r>
    </w:p>
    <w:bookmarkEnd w:id="22"/>
    <w:bookmarkStart w:id="23" w:name="Xf7b20556843ba2fa3f564c54e9cae5836bb3521"/>
    <w:p>
      <w:pPr>
        <w:pStyle w:val="Heading2"/>
      </w:pPr>
      <w:r>
        <w:t xml:space="preserve">IV. Technological Integration: AI vs. Human Expertise</w:t>
      </w:r>
    </w:p>
    <w:p>
      <w:pPr>
        <w:pStyle w:val="FirstParagraph"/>
      </w:pPr>
      <w:r>
        <w:br/>
      </w:r>
      <w:r>
        <w:t xml:space="preserve">The emergence of Artificial Intelligence (AI) and neural machine translation has sparked intense debate regarding the future of</w:t>
      </w:r>
      <w:r>
        <w:t xml:space="preserve"> </w:t>
      </w:r>
      <w:r>
        <w:rPr>
          <w:bCs/>
          <w:b/>
        </w:rPr>
        <w:t xml:space="preserve">Translator Interpreter</w:t>
      </w:r>
    </w:p>
    <w:p>
      <w:pPr>
        <w:pStyle w:val="BodyText"/>
      </w:pPr>
      <w:r>
        <w:rPr>
          <w:iCs/>
          <w:i/>
        </w:rPr>
        <w:t xml:space="preserve">(Note: continuing from previous thought)</w:t>
      </w:r>
      <w:r>
        <w:br/>
      </w:r>
      <w:r>
        <w:t xml:space="preserve">professionals in</w:t>
      </w:r>
      <w:r>
        <w:t xml:space="preserve"> </w:t>
      </w:r>
      <w:r>
        <w:rPr>
          <w:bCs/>
          <w:b/>
        </w:rPr>
        <w:t xml:space="preserve">Russia Saint Petersburg</w:t>
      </w:r>
      <w:r>
        <w:t xml:space="preserve">. Proponents argue that AI tools can handle basic translation tasks efficiently, reducing costs for businesses. However, in high-stakes environments—such as diplomatic negotiations at the St. Petersburg International Economic Forum (SPIEF) or legal proceedings—human expertise remains irreplaceable.</w:t>
      </w:r>
      <w:r>
        <w:br/>
      </w:r>
      <w:r>
        <w:br/>
      </w:r>
      <w:r>
        <w:t xml:space="preserve">The nuance of Russian language grammar, idiomatic expressions, and cultural context cannot yet be fully replicated by algorithms. In</w:t>
      </w:r>
      <w:r>
        <w:t xml:space="preserve"> </w:t>
      </w:r>
      <w:r>
        <w:rPr>
          <w:bCs/>
          <w:b/>
        </w:rPr>
        <w:t xml:space="preserve">Russia Saint Petersburg</w:t>
      </w:r>
      <w:r>
        <w:t xml:space="preserve">, professional associations emphasize that while AI serves as a valuable tool for preliminary drafts or understanding general content, the final output in critical scenarios must be reviewed and often created by certified human</w:t>
      </w:r>
      <w:r>
        <w:t xml:space="preserve"> </w:t>
      </w:r>
      <w:r>
        <w:rPr>
          <w:bCs/>
          <w:b/>
        </w:rPr>
        <w:t xml:space="preserve">Translator Interpreter</w:t>
      </w:r>
    </w:p>
    <w:p>
      <w:pPr>
        <w:pStyle w:val="BodyText"/>
      </w:pPr>
      <w:r>
        <w:rPr>
          <w:iCs/>
          <w:i/>
        </w:rPr>
        <w:t xml:space="preserve">(Note: continuing from previous thought)</w:t>
      </w:r>
      <w:r>
        <w:br/>
      </w:r>
      <w:r>
        <w:t xml:space="preserve">experts. Moreover, interpreting in live settings requires not just language skills but also cultural intelligence—the ability to read body language, tone, and situational context. This is particularly relevant in</w:t>
      </w:r>
      <w:r>
        <w:t xml:space="preserve"> </w:t>
      </w:r>
      <w:r>
        <w:rPr>
          <w:bCs/>
          <w:b/>
        </w:rPr>
        <w:t xml:space="preserve">Russia Saint Petersburg</w:t>
      </w:r>
      <w:r>
        <w:t xml:space="preserve">, where business etiquette and social norms blend Russian directness with international diplomatic subtleties.</w:t>
      </w:r>
      <w:r>
        <w:br/>
      </w:r>
    </w:p>
    <w:bookmarkEnd w:id="23"/>
    <w:bookmarkStart w:id="24" w:name="X678ed170817ba5b80995fbb2a9757a79b898eb9"/>
    <w:p>
      <w:pPr>
        <w:pStyle w:val="Heading2"/>
      </w:pPr>
      <w:r>
        <w:t xml:space="preserve">V. Challenges and Opportunities for Language Professionals</w:t>
      </w:r>
    </w:p>
    <w:p>
      <w:pPr>
        <w:pStyle w:val="FirstParagraph"/>
      </w:pPr>
      <w:r>
        <w:br/>
      </w:r>
      <w:r>
        <w:t xml:space="preserve">Professionals operating as a</w:t>
      </w:r>
      <w:r>
        <w:t xml:space="preserve"> </w:t>
      </w:r>
      <w:r>
        <w:rPr>
          <w:bCs/>
          <w:b/>
        </w:rPr>
        <w:t xml:space="preserve">Translator Interpreter</w:t>
      </w:r>
    </w:p>
    <w:p>
      <w:pPr>
        <w:pStyle w:val="BodyText"/>
      </w:pPr>
      <w:r>
        <w:rPr>
          <w:iCs/>
          <w:i/>
        </w:rPr>
        <w:t xml:space="preserve">(Note: continuing from previous thought)</w:t>
      </w:r>
      <w:r>
        <w:br/>
      </w:r>
      <w:r>
        <w:t xml:space="preserve">in</w:t>
      </w:r>
      <w:r>
        <w:t xml:space="preserve"> </w:t>
      </w:r>
      <w:r>
        <w:rPr>
          <w:bCs/>
          <w:b/>
        </w:rPr>
        <w:t xml:space="preserve">Russia Saint Petersburg</w:t>
      </w:r>
    </w:p>
    <w:p>
      <w:pPr>
        <w:pStyle w:val="BodyText"/>
      </w:pPr>
      <w:r>
        <w:rPr>
          <w:iCs/>
          <w:i/>
        </w:rPr>
        <w:t xml:space="preserve">(Note: continuing from previous thought)</w:t>
      </w:r>
      <w:r>
        <w:br/>
      </w:r>
      <w:r>
        <w:t xml:space="preserve">face several challenges. The primary challenge is the ever-evolving terminology in science, technology, and law. Continuous professional development is mandatory to maintain accuracy. Additionally, the political climate can affect cross-border communication flows, sometimes creating barriers or requiring heightened sensitivity in translation.</w:t>
      </w:r>
      <w:r>
        <w:br/>
      </w:r>
      <w:r>
        <w:br/>
      </w:r>
      <w:r>
        <w:t xml:space="preserve">However, these challenges present opportunities for growth. There is a rising demand for specialized interpreters in fields like IT support, medical interpreting (especially with medical tourism), and legal arbitration. Educational institutions in</w:t>
      </w:r>
      <w:r>
        <w:t xml:space="preserve"> </w:t>
      </w:r>
      <w:r>
        <w:rPr>
          <w:bCs/>
          <w:b/>
        </w:rPr>
        <w:t xml:space="preserve">Russia Saint Petersburg</w:t>
      </w:r>
      <w:r>
        <w:t xml:space="preserve">, such as Saint Petersburg State University, are adapting their curricula to produce graduates who are not only linguistically proficient but also culturally competent and technically savvy.</w:t>
      </w:r>
      <w:r>
        <w:br/>
      </w:r>
      <w:r>
        <w:br/>
      </w:r>
      <w:r>
        <w:t xml:space="preserve">Moreover, the concept of "intercultural communication" is gaining traction. A modern</w:t>
      </w:r>
      <w:r>
        <w:t xml:space="preserve"> </w:t>
      </w:r>
      <w:r>
        <w:rPr>
          <w:bCs/>
          <w:b/>
        </w:rPr>
        <w:t xml:space="preserve">Translator Interpreter</w:t>
      </w:r>
    </w:p>
    <w:p>
      <w:pPr>
        <w:pStyle w:val="BodyText"/>
      </w:pPr>
      <w:r>
        <w:rPr>
          <w:iCs/>
          <w:i/>
        </w:rPr>
        <w:t xml:space="preserve">(Note: continuing from previous thought)</w:t>
      </w:r>
      <w:r>
        <w:br/>
      </w:r>
      <w:r>
        <w:t xml:space="preserve">in</w:t>
      </w:r>
      <w:r>
        <w:t xml:space="preserve"> </w:t>
      </w:r>
      <w:r>
        <w:rPr>
          <w:bCs/>
          <w:b/>
        </w:rPr>
        <w:t xml:space="preserve">Russia Saint Petersburg</w:t>
      </w:r>
    </w:p>
    <w:p>
      <w:pPr>
        <w:pStyle w:val="BodyText"/>
      </w:pPr>
      <w:r>
        <w:rPr>
          <w:iCs/>
          <w:i/>
        </w:rPr>
        <w:t xml:space="preserve">(Note: continuing from previous thought)</w:t>
      </w:r>
      <w:r>
        <w:br/>
      </w:r>
      <w:r>
        <w:t xml:space="preserve">is expected to act as a cultural broker, helping foreign partners understand local business practices and helping Russian entities navigate international expectations. This holistic approach adds significant value beyond mere word substitution.</w:t>
      </w:r>
      <w:r>
        <w:br/>
      </w:r>
    </w:p>
    <w:bookmarkEnd w:id="24"/>
    <w:bookmarkStart w:id="25" w:name="vi.-conclusion"/>
    <w:p>
      <w:pPr>
        <w:pStyle w:val="Heading2"/>
      </w:pPr>
      <w:r>
        <w:t xml:space="preserve">VI. Conclusion</w:t>
      </w:r>
    </w:p>
    <w:p>
      <w:pPr>
        <w:pStyle w:val="FirstParagraph"/>
      </w:pPr>
      <w:r>
        <w:br/>
      </w:r>
      <w:r>
        <w:t xml:space="preserve">In conclusion, the role of the</w:t>
      </w:r>
      <w:r>
        <w:t xml:space="preserve"> </w:t>
      </w:r>
      <w:r>
        <w:rPr>
          <w:bCs/>
          <w:b/>
        </w:rPr>
        <w:t xml:space="preserve">Translator Interpreter</w:t>
      </w:r>
    </w:p>
    <w:p>
      <w:pPr>
        <w:pStyle w:val="BodyText"/>
      </w:pPr>
      <w:r>
        <w:rPr>
          <w:iCs/>
          <w:i/>
        </w:rPr>
        <w:t xml:space="preserve">(Note: continuing from previous thought)</w:t>
      </w:r>
      <w:r>
        <w:br/>
      </w:r>
      <w:r>
        <w:t xml:space="preserve">in</w:t>
      </w:r>
      <w:r>
        <w:t xml:space="preserve"> </w:t>
      </w:r>
      <w:r>
        <w:rPr>
          <w:bCs/>
          <w:b/>
        </w:rPr>
        <w:t xml:space="preserve">Russia Saint Petersburg</w:t>
      </w:r>
    </w:p>
    <w:p>
      <w:pPr>
        <w:pStyle w:val="BodyText"/>
      </w:pPr>
      <w:r>
        <w:rPr>
          <w:iCs/>
          <w:i/>
        </w:rPr>
        <w:t xml:space="preserve">(Note: continuing from previous thought)</w:t>
      </w:r>
      <w:r>
        <w:br/>
      </w:r>
      <w:r>
        <w:t xml:space="preserve">is multifaceted and indispensable. From preserving historical dialogue to facilitating modern economic transactions, these professionals serve as the vital link between Russia and the world. The unique position of St. Petersburg as a gateway to Europe ensures that demand for high-quality language services will continue to grow.</w:t>
      </w:r>
      <w:r>
        <w:br/>
      </w:r>
      <w:r>
        <w:br/>
      </w:r>
      <w:r>
        <w:t xml:space="preserve">While technology advances, the human element—empathy, cultural understanding, and contextual accuracy—remains the core competency of any effective</w:t>
      </w:r>
      <w:r>
        <w:t xml:space="preserve"> </w:t>
      </w:r>
      <w:r>
        <w:rPr>
          <w:bCs/>
          <w:b/>
        </w:rPr>
        <w:t xml:space="preserve">Translator Interpreter</w:t>
      </w:r>
    </w:p>
    <w:p>
      <w:pPr>
        <w:pStyle w:val="BodyText"/>
      </w:pPr>
      <w:r>
        <w:rPr>
          <w:iCs/>
          <w:i/>
        </w:rPr>
        <w:t xml:space="preserve">(Note: continuing from previous thought)</w:t>
      </w:r>
      <w:r>
        <w:br/>
      </w:r>
      <w:r>
        <w:t xml:space="preserve">. For businesses, organizations, and individuals in</w:t>
      </w:r>
      <w:r>
        <w:t xml:space="preserve"> </w:t>
      </w:r>
      <w:r>
        <w:rPr>
          <w:bCs/>
          <w:b/>
        </w:rPr>
        <w:t xml:space="preserve">Russia Saint Petersburg</w:t>
      </w:r>
    </w:p>
    <w:p>
      <w:pPr>
        <w:pStyle w:val="BodyText"/>
      </w:pPr>
      <w:r>
        <w:rPr>
          <w:iCs/>
          <w:i/>
        </w:rPr>
        <w:t xml:space="preserve">(Note: continuing from previous thought)</w:t>
      </w:r>
      <w:r>
        <w:br/>
      </w:r>
      <w:r>
        <w:t xml:space="preserve">, investing in professional language mediation is not just about overcoming a barrier; it is about unlocking potential for collaboration, understanding, and mutual growth. As the city continues to evolve on the global stage, the</w:t>
      </w:r>
      <w:r>
        <w:t xml:space="preserve"> </w:t>
      </w:r>
      <w:r>
        <w:rPr>
          <w:bCs/>
          <w:b/>
        </w:rPr>
        <w:t xml:space="preserve">Translator Interpreter</w:t>
      </w:r>
    </w:p>
    <w:p>
      <w:pPr>
        <w:pStyle w:val="BodyText"/>
      </w:pPr>
      <w:r>
        <w:rPr>
          <w:iCs/>
          <w:i/>
        </w:rPr>
        <w:t xml:space="preserve">(Note: continuing from previous thought)</w:t>
      </w:r>
      <w:r>
        <w:br/>
      </w:r>
      <w:r>
        <w:t xml:space="preserve">will undoubtedly remain at the forefront of this dynamic interaction.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2026-07-29T15:37:39Z</dcterms:created>
  <dcterms:modified xsi:type="dcterms:W3CDTF">2026-07-29T15:37:39Z</dcterms:modified>
</cp:coreProperties>
</file>

<file path=docProps/custom.xml><?xml version="1.0" encoding="utf-8"?>
<Properties xmlns="http://schemas.openxmlformats.org/officeDocument/2006/custom-properties" xmlns:vt="http://schemas.openxmlformats.org/officeDocument/2006/docPropsVTypes"/>
</file>