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58fc958c8c5267ca07850119092b8d0f39e09a1"/>
    <w:p>
      <w:pPr>
        <w:pStyle w:val="Heading1"/>
      </w:pPr>
      <w:r>
        <w:t xml:space="preserve">The Critical Role of Translator Interpreter Services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Student ID #849201</w:t>
      </w:r>
    </w:p>
    <w:bookmarkStart w:id="20" w:name="i.-introduction"/>
    <w:p>
      <w:pPr>
        <w:pStyle w:val="Heading2"/>
      </w:pPr>
      <w:r>
        <w:t xml:space="preserve">I. Introduction</w:t>
      </w:r>
    </w:p>
    <w:p>
      <w:pPr>
        <w:pStyle w:val="FirstParagraph"/>
      </w:pPr>
      <w:r>
        <w:t xml:space="preserve">In the modern globalized economy, language serves as both a bridge and a barrier. Nowhere is this dichotomy more pronounced than in</w:t>
      </w:r>
      <w:r>
        <w:t xml:space="preserve"> </w:t>
      </w:r>
      <w:r>
        <w:rPr>
          <w:bCs/>
          <w:b/>
        </w:rPr>
        <w:t xml:space="preserve">South Africa Johannesburg</w:t>
      </w:r>
      <w:r>
        <w:t xml:space="preserve">, a city that stands as the economic hub of the African continent while simultaneously grappling with profound linguistic diversity. As the largest city in South Africa and its financial capital,</w:t>
      </w:r>
      <w:r>
        <w:t xml:space="preserve"> </w:t>
      </w:r>
      <w:r>
        <w:rPr>
          <w:bCs/>
          <w:b/>
        </w:rPr>
        <w:t xml:space="preserve">South Africa Johannesburg</w:t>
      </w:r>
      <w:r>
        <w:t xml:space="preserve"> </w:t>
      </w:r>
      <w:r>
        <w:t xml:space="preserve">attracts businesses, legal entities, healthcare providers, and government bodies from across the globe. Consequently, the demand for professional</w:t>
      </w:r>
      <w:r>
        <w:t xml:space="preserve"> </w:t>
      </w:r>
      <w:r>
        <w:rPr>
          <w:bCs/>
          <w:b/>
        </w:rPr>
        <w:t xml:space="preserve">Translator Interpreter</w:t>
      </w:r>
      <w:r>
        <w:t xml:space="preserve"> </w:t>
      </w:r>
      <w:r>
        <w:t xml:space="preserve">services has escalated to unprecedented levels. This term paper explores the multifaceted role of language professionals in this dynamic environment. It argues that effective communication through skilled translation and interpretation is not merely a convenience but a fundamental requirement for social cohesion, economic prosperity, and legal justice in</w:t>
      </w:r>
      <w:r>
        <w:t xml:space="preserve"> </w:t>
      </w:r>
      <w:r>
        <w:rPr>
          <w:bCs/>
          <w:b/>
        </w:rPr>
        <w:t xml:space="preserve">South Africa Johannesburg</w:t>
      </w:r>
      <w:r>
        <w:t xml:space="preserve">.</w:t>
      </w:r>
    </w:p>
    <w:bookmarkEnd w:id="20"/>
    <w:bookmarkStart w:id="21" w:name="X269d0bd2fa5bb56bc30e0db8be421645a58869c"/>
    <w:p>
      <w:pPr>
        <w:pStyle w:val="Heading2"/>
      </w:pPr>
      <w:r>
        <w:t xml:space="preserve">II. The Linguistic Landscape of South Africa Johannesburg</w:t>
      </w:r>
    </w:p>
    <w:p>
      <w:pPr>
        <w:pStyle w:val="FirstParagraph"/>
      </w:pPr>
      <w:r>
        <w:t xml:space="preserve">To understand the necessity of</w:t>
      </w:r>
      <w:r>
        <w:t xml:space="preserve"> </w:t>
      </w:r>
      <w:r>
        <w:rPr>
          <w:bCs/>
          <w:b/>
        </w:rPr>
        <w:t xml:space="preserve">Translator Interpreter</w:t>
      </w:r>
      <w:r>
        <w:t xml:space="preserve"> </w:t>
      </w:r>
      <w:r>
        <w:t xml:space="preserve">services, one must first comprehend the complex linguistic ecology of</w:t>
      </w:r>
      <w:r>
        <w:t xml:space="preserve"> </w:t>
      </w:r>
      <w:r>
        <w:rPr>
          <w:bCs/>
          <w:b/>
        </w:rPr>
        <w:t xml:space="preserve">South Africa Johannesburg</w:t>
      </w:r>
      <w:r>
        <w:t xml:space="preserve">. South Africa is recognized as a multilingual nation with eleven official languages. However, in practice, English dominates commercial and political discourse. Yet, in the daily lives of millions residing in or passing through</w:t>
      </w:r>
      <w:r>
        <w:t xml:space="preserve"> </w:t>
      </w:r>
      <w:r>
        <w:rPr>
          <w:bCs/>
          <w:b/>
        </w:rPr>
        <w:t xml:space="preserve">South Africa Johannesburg</w:t>
      </w:r>
      <w:r>
        <w:t xml:space="preserve">, indigenous languages such as Zulu, Sotho (Northern and Southern), Tsonga, Swati, Ndebele, Tswana (Sepedi), Venda/Xhosa play a pivotal role.</w:t>
      </w:r>
    </w:p>
    <w:p>
      <w:pPr>
        <w:pStyle w:val="BodyText"/>
      </w:pPr>
      <w:r>
        <w:rPr>
          <w:bCs/>
          <w:b/>
        </w:rPr>
        <w:t xml:space="preserve">South Africa Johannesburg</w:t>
      </w:r>
      <w:r>
        <w:t xml:space="preserve"> </w:t>
      </w:r>
      <w:r>
        <w:t xml:space="preserve">is a melting pot where expatriates from Europe and Asia coexist with local communities whose first language may not be English. This demographic reality creates frequent communication gaps in critical sectors. Whether it is a medical consultation, a legal proceeding, or an international business merger, the inability to bridge these linguistic divides can lead to severe consequences. Therefore, the presence of qualified</w:t>
      </w:r>
      <w:r>
        <w:t xml:space="preserve"> </w:t>
      </w:r>
      <w:r>
        <w:rPr>
          <w:bCs/>
          <w:b/>
        </w:rPr>
        <w:t xml:space="preserve">Translator Interpreter</w:t>
      </w:r>
      <w:r>
        <w:t xml:space="preserve"> </w:t>
      </w:r>
      <w:r>
        <w:t xml:space="preserve">professionals is essential to ensure that language diversity becomes a strength rather than an obstacle.</w:t>
      </w:r>
    </w:p>
    <w:bookmarkEnd w:id="21"/>
    <w:bookmarkStart w:id="22" w:name="Xa6c3df1ce50a7345ae4e40474f9990b63bb74f2"/>
    <w:p>
      <w:pPr>
        <w:pStyle w:val="Heading2"/>
      </w:pPr>
      <w:r>
        <w:t xml:space="preserve">III. Legal and Justice Systems: Ensuring Fair Access</w:t>
      </w:r>
    </w:p>
    <w:p>
      <w:pPr>
        <w:pStyle w:val="FirstParagraph"/>
      </w:pPr>
      <w:r>
        <w:t xml:space="preserve">The judiciary system in South Africa operates under a constitution that guarantees the right to be tried in one’s mother tongue where reasonably practicable. In</w:t>
      </w:r>
      <w:r>
        <w:t xml:space="preserve"> </w:t>
      </w:r>
      <w:r>
        <w:rPr>
          <w:bCs/>
          <w:b/>
        </w:rPr>
        <w:t xml:space="preserve">South Africa Johannesburg</w:t>
      </w:r>
      <w:r>
        <w:t xml:space="preserve">, home to several high courts and magistrates' courts, this mandate is critical. However, the practical application of this right relies heavily on the availability of skilled court</w:t>
      </w:r>
      <w:r>
        <w:t xml:space="preserve"> </w:t>
      </w:r>
      <w:r>
        <w:rPr>
          <w:bCs/>
          <w:b/>
        </w:rPr>
        <w:t xml:space="preserve">Translator Interpreter</w:t>
      </w:r>
      <w:r>
        <w:t xml:space="preserve"> </w:t>
      </w:r>
      <w:r>
        <w:t xml:space="preserve">services.</w:t>
      </w:r>
    </w:p>
    <w:p>
      <w:pPr>
        <w:pStyle w:val="BodyText"/>
      </w:pPr>
      <w:r>
        <w:t xml:space="preserve">Misinterpretation in a courtroom can lead to miscarriages of justice. A defendant who does not fully understand the charges due to language barriers cannot mount an effective defense. Similarly, witnesses may fail to convey nuanced emotional or factual details if they are not interpreted accurately by a certified</w:t>
      </w:r>
      <w:r>
        <w:t xml:space="preserve"> </w:t>
      </w:r>
      <w:r>
        <w:rPr>
          <w:bCs/>
          <w:b/>
        </w:rPr>
        <w:t xml:space="preserve">Translator Interpreter</w:t>
      </w:r>
      <w:r>
        <w:t xml:space="preserve">. In</w:t>
      </w:r>
      <w:r>
        <w:t xml:space="preserve"> </w:t>
      </w:r>
      <w:r>
        <w:rPr>
          <w:bCs/>
          <w:b/>
        </w:rPr>
        <w:t xml:space="preserve">South Africa Johannesburg</w:t>
      </w:r>
      <w:r>
        <w:t xml:space="preserve">, where cases often involve complex cross-border elements involving immigrants from neighboring countries, the need for precise legal interpretation is paramount. These professionals must possess not only linguistic fluency but also a deep understanding of legal terminology in multiple languages to uphold the rule of law.</w:t>
      </w:r>
    </w:p>
    <w:bookmarkEnd w:id="22"/>
    <w:bookmarkStart w:id="23" w:name="Xe8018a65cbd162e1053ebc48adc83783e8d45d8"/>
    <w:p>
      <w:pPr>
        <w:pStyle w:val="Heading2"/>
      </w:pPr>
      <w:r>
        <w:t xml:space="preserve">IV. Healthcare Communication: A Matter of Life and Death</w:t>
      </w:r>
    </w:p>
    <w:p>
      <w:pPr>
        <w:pStyle w:val="FirstParagraph"/>
      </w:pPr>
      <w:r>
        <w:t xml:space="preserve">In the healthcare sector, communication errors can be fatal. In</w:t>
      </w:r>
      <w:r>
        <w:t xml:space="preserve"> </w:t>
      </w:r>
      <w:r>
        <w:rPr>
          <w:bCs/>
          <w:b/>
        </w:rPr>
        <w:t xml:space="preserve">South Africa Johannesburg</w:t>
      </w:r>
      <w:r>
        <w:t xml:space="preserve">, which boasts some of Africa’s most advanced private medical facilities alongside busy public clinics, doctors must communicate effectively with patients from diverse linguistic backgrounds.</w:t>
      </w:r>
    </w:p>
    <w:p>
      <w:pPr>
        <w:pStyle w:val="BodyText"/>
      </w:pPr>
      <w:r>
        <w:t xml:space="preserve">Patient confidentiality, accurate diagnosis, and informed consent all depend on clear communication. When a patient arrives at a hospital in</w:t>
      </w:r>
      <w:r>
        <w:t xml:space="preserve"> </w:t>
      </w:r>
      <w:r>
        <w:rPr>
          <w:bCs/>
          <w:b/>
        </w:rPr>
        <w:t xml:space="preserve">South Africa Johannesburg</w:t>
      </w:r>
      <w:r>
        <w:t xml:space="preserve"> </w:t>
      </w:r>
      <w:r>
        <w:t xml:space="preserve">speaking a language other than English or the primary language of the medical staff, professional interpretation is required. Relying on family members or untrained staff for interpretation poses significant risks regarding confidentiality and accuracy. Certified</w:t>
      </w:r>
      <w:r>
        <w:t xml:space="preserve"> </w:t>
      </w:r>
      <w:r>
        <w:rPr>
          <w:bCs/>
          <w:b/>
        </w:rPr>
        <w:t xml:space="preserve">Translator Interpreter</w:t>
      </w:r>
      <w:r>
        <w:t xml:space="preserve"> </w:t>
      </w:r>
      <w:r>
        <w:t xml:space="preserve">services ensure that medical histories are accurately recorded, treatment plans are understood, and patient rights are respected. This is particularly crucial in a city with high rates of migrant laborers who may lack proficiency in the dominant local languages.</w:t>
      </w:r>
    </w:p>
    <w:bookmarkEnd w:id="23"/>
    <w:bookmarkStart w:id="24" w:name="v.-business-and-economic-growth"/>
    <w:p>
      <w:pPr>
        <w:pStyle w:val="Heading2"/>
      </w:pPr>
      <w:r>
        <w:t xml:space="preserve">V. Business and Economic Growth</w:t>
      </w:r>
    </w:p>
    <w:p>
      <w:pPr>
        <w:pStyle w:val="FirstParagraph"/>
      </w:pPr>
      <w:r>
        <w:rPr>
          <w:bCs/>
          <w:b/>
        </w:rPr>
        <w:t xml:space="preserve">South Africa Johannesburg</w:t>
      </w:r>
      <w:r>
        <w:t xml:space="preserve"> </w:t>
      </w:r>
      <w:r>
        <w:t xml:space="preserve">is the engine room of the African economy. It hosts headquarters for major multinational corporations, mining conglomerates, and financial institutions. For these entities to operate efficiently, internal communication must be seamless across borders.</w:t>
      </w:r>
    </w:p>
    <w:p>
      <w:pPr>
        <w:pStyle w:val="BodyText"/>
      </w:pPr>
      <w:r>
        <w:t xml:space="preserve">Business translation services are vital for contracts, marketing materials, technical documentation, and compliance reports. When a company from Germany expands its operations in</w:t>
      </w:r>
      <w:r>
        <w:t xml:space="preserve"> </w:t>
      </w:r>
      <w:r>
        <w:rPr>
          <w:bCs/>
          <w:b/>
        </w:rPr>
        <w:t xml:space="preserve">South Africa Johannesburg</w:t>
      </w:r>
      <w:r>
        <w:t xml:space="preserve">, or when a local South African firm seeks partnerships in Asia or Europe, professional translation ensures that business intent is preserved. Ambiguities in translated documents can lead to costly litigation or failed partnerships. Furthermore, the hospitality industry in</w:t>
      </w:r>
      <w:r>
        <w:t xml:space="preserve"> </w:t>
      </w:r>
      <w:r>
        <w:rPr>
          <w:bCs/>
          <w:b/>
        </w:rPr>
        <w:t xml:space="preserve">South Africa Johannesburg</w:t>
      </w:r>
      <w:r>
        <w:t xml:space="preserve">, which caters to international tourists, relies on interpretation services to enhance customer experience and safety.</w:t>
      </w:r>
    </w:p>
    <w:bookmarkEnd w:id="24"/>
    <w:bookmarkStart w:id="25" w:name="X91ec7476b66bc224968e781c16510e2bdbb4bee"/>
    <w:p>
      <w:pPr>
        <w:pStyle w:val="Heading2"/>
      </w:pPr>
      <w:r>
        <w:t xml:space="preserve">VI. Ethical Standards and Professionalism</w:t>
      </w:r>
    </w:p>
    <w:p>
      <w:pPr>
        <w:pStyle w:val="FirstParagraph"/>
      </w:pPr>
      <w:r>
        <w:t xml:space="preserve">The field of language services requires rigorous ethical standards. In</w:t>
      </w:r>
      <w:r>
        <w:t xml:space="preserve"> </w:t>
      </w:r>
      <w:r>
        <w:rPr>
          <w:bCs/>
          <w:b/>
        </w:rPr>
        <w:t xml:space="preserve">South Africa Johannesburg</w:t>
      </w:r>
      <w:r>
        <w:t xml:space="preserve">, the demand for</w:t>
      </w:r>
      <w:r>
        <w:t xml:space="preserve"> </w:t>
      </w:r>
      <w:r>
        <w:rPr>
          <w:bCs/>
          <w:b/>
        </w:rPr>
        <w:t xml:space="preserve">Translator Interpreter</w:t>
      </w:r>
      <w:r>
        <w:t xml:space="preserve"> </w:t>
      </w:r>
      <w:r>
        <w:t xml:space="preserve">services often outpaces the supply of qualified professionals. This shortage can lead to the hiring of unqualified individuals, risking accuracy and confidentiality.</w:t>
      </w:r>
    </w:p>
    <w:p>
      <w:pPr>
        <w:pStyle w:val="BodyText"/>
      </w:pPr>
      <w:r>
        <w:t xml:space="preserve">Ethical translation and interpretation involve impartiality, confidentiality, and professional competence. Professionals working in</w:t>
      </w:r>
      <w:r>
        <w:t xml:space="preserve"> </w:t>
      </w:r>
      <w:r>
        <w:rPr>
          <w:bCs/>
          <w:b/>
        </w:rPr>
        <w:t xml:space="preserve">South Africa Johannesburg</w:t>
      </w:r>
      <w:r>
        <w:t xml:space="preserve"> </w:t>
      </w:r>
      <w:r>
        <w:t xml:space="preserve">must navigate cultural nuances that go beyond literal translation. For instance, understanding the cultural context behind a statement made by an elder in Zulu versus a business executive in English is crucial for accurate communication. Therefore, promoting accredited training and certification for</w:t>
      </w:r>
      <w:r>
        <w:t xml:space="preserve"> </w:t>
      </w:r>
      <w:r>
        <w:rPr>
          <w:bCs/>
          <w:b/>
        </w:rPr>
        <w:t xml:space="preserve">Translator Interpreter</w:t>
      </w:r>
      <w:r>
        <w:t xml:space="preserve"> </w:t>
      </w:r>
      <w:r>
        <w:t xml:space="preserve">services is essential to maintain high standards of service delivery.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South Africa Johannesburg</w:t>
      </w:r>
      <w:r>
        <w:t xml:space="preserve">South Africa Johannesburg</w:t>
      </w:r>
    </w:p>
    <w:p>
      <w:pPr>
        <w:pStyle w:val="BodyText"/>
      </w:pPr>
      <w:r>
        <w:t xml:space="preserve">Policymakers, business leaders, and community organizers must recognize that investing in high-quality</w:t>
      </w:r>
      <w:r>
        <w:t xml:space="preserve"> </w:t>
      </w:r>
      <w:r>
        <w:rPr>
          <w:bCs/>
          <w:b/>
        </w:rPr>
        <w:t xml:space="preserve">Translator Interpreter</w:t>
      </w:r>
      <w:r>
        <w:t xml:space="preserve"> </w:t>
      </w:r>
      <w:r>
        <w:t xml:space="preserve">services is an investment in social equity and economic stability. By ensuring that language is not a barrier to essential services and opportunities,</w:t>
      </w:r>
      <w:r>
        <w:t xml:space="preserve"> </w:t>
      </w:r>
      <w:r>
        <w:rPr>
          <w:bCs/>
          <w:b/>
        </w:rPr>
        <w:t xml:space="preserve">South Africa JohannesburgTranslator Interpreter</w:t>
      </w:r>
    </w:p>
    <w:bookmarkEnd w:id="26"/>
    <w:bookmarkStart w:id="27" w:name="viii.-references-selected"/>
    <w:p>
      <w:pPr>
        <w:pStyle w:val="Heading2"/>
      </w:pPr>
      <w:r>
        <w:t xml:space="preserve">VIII. References (Selected)</w:t>
      </w:r>
    </w:p>
    <w:p>
      <w:pPr>
        <w:pStyle w:val="FirstParagraph"/>
      </w:pPr>
      <w:r>
        <w:t xml:space="preserve">- Constitution of the Republic of South Africa, Act 108 of 1996.</w:t>
      </w:r>
      <w:r>
        <w:br/>
      </w:r>
      <w:r>
        <w:t xml:space="preserve">- National Language Policy Framework: A Strategic Approach to Multilingualism in South Africa.</w:t>
      </w:r>
      <w:r>
        <w:br/>
      </w:r>
      <w:r>
        <w:t xml:space="preserve">- Case studies on Medical Interpretation in Urban Centers, University of Witwatersrand Press.</w:t>
      </w:r>
      <w:r>
        <w:br/>
      </w:r>
      <w:r>
        <w:t xml:space="preserve">- International Association of Conference Interpreters (AIIC) Standards of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South Africa Johannesburg</dc:title>
  <dc:creator/>
  <dc:language>en</dc:language>
  <cp:keywords/>
  <dcterms:created xsi:type="dcterms:W3CDTF">2026-07-29T16:26:01Z</dcterms:created>
  <dcterms:modified xsi:type="dcterms:W3CDTF">2026-07-29T16:26:01Z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