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Translator</w:t>
      </w:r>
      <w:r>
        <w:t xml:space="preserve"> </w:t>
      </w:r>
      <w:r>
        <w:t xml:space="preserve">Interpreter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ae5ebecb4279ee622a392c7db99843505001ac1"/>
    <w:p>
      <w:pPr>
        <w:pStyle w:val="Heading1"/>
      </w:pPr>
      <w:r>
        <w:t xml:space="preserve">The Role of the Translator Interpreter in the United Arab Emirates Dubai</w:t>
      </w:r>
    </w:p>
    <w:p>
      <w:pPr>
        <w:pStyle w:val="FirstParagraph"/>
      </w:pPr>
      <w:r>
        <w:rPr>
          <w:bCs/>
          <w:b/>
        </w:rPr>
        <w:t xml:space="preserve">A Term Paper Analysis on Linguistic Mediation, Legal Compliance, and Cultural Nuance in a Global Metropolis</w:t>
      </w:r>
    </w:p>
    <w:p>
      <w:pPr>
        <w:pStyle w:val="BodyText"/>
      </w:pPr>
      <w:r>
        <w:t xml:space="preserve">Date: May 24, 2024</w:t>
      </w:r>
    </w:p>
    <w:bookmarkStart w:id="20" w:name="introduction"/>
    <w:p>
      <w:pPr>
        <w:pStyle w:val="Heading2"/>
      </w:pPr>
      <w:r>
        <w:t xml:space="preserve">1. Introduction</w:t>
      </w:r>
    </w:p>
    <w:p>
      <w:pPr>
        <w:pStyle w:val="FirstParagraph"/>
      </w:pPr>
      <w:r>
        <w:t xml:space="preserve">The globalized economy of the twenty-first century relies heavily on the seamless exchange of information across linguistic boundaries. Nowhere is this reliance more critical than in the United Arab Emirates Dubai, a city that has transformed from a modest trading port into one of the world’s most dynamic international hubs. As a</w:t>
      </w:r>
      <w:r>
        <w:t xml:space="preserve"> </w:t>
      </w:r>
      <w:r>
        <w:rPr>
          <w:bCs/>
          <w:b/>
        </w:rPr>
        <w:t xml:space="preserve">Term Paper</w:t>
      </w:r>
      <w:r>
        <w:t xml:space="preserve"> </w:t>
      </w:r>
      <w:r>
        <w:t xml:space="preserve">subject, this analysis explores the multifaceted role of the</w:t>
      </w:r>
      <w:r>
        <w:t xml:space="preserve"> </w:t>
      </w:r>
      <w:r>
        <w:rPr>
          <w:bCs/>
          <w:b/>
        </w:rPr>
        <w:t xml:space="preserve">Translator Interpreter</w:t>
      </w:r>
      <w:r>
        <w:t xml:space="preserve">, examining how these linguistic professionals facilitate business, legal, and social interactions within the unique socio-linguistic landscape of Dubai.</w:t>
      </w:r>
    </w:p>
    <w:p>
      <w:pPr>
        <w:pStyle w:val="BodyText"/>
      </w:pPr>
      <w:r>
        <w:t xml:space="preserve">The United Arab Emirates is characterized by its diverse population, where expatriates constitute a significant majority. Consequently, communication barriers are a daily reality for government institutions, private enterprises, and individuals alike. In this context, the</w:t>
      </w:r>
      <w:r>
        <w:t xml:space="preserve"> </w:t>
      </w:r>
      <w:r>
        <w:rPr>
          <w:bCs/>
          <w:b/>
        </w:rPr>
        <w:t xml:space="preserve">Translator Interpreter</w:t>
      </w:r>
      <w:r>
        <w:t xml:space="preserve"> </w:t>
      </w:r>
      <w:r>
        <w:t xml:space="preserve">serves not merely as a conduit for words but as a cultural bridge that ensures mutual understanding and legal validity.</w:t>
      </w:r>
    </w:p>
    <w:bookmarkEnd w:id="20"/>
    <w:bookmarkStart w:id="21" w:name="the-linguistic-landscape-of-dubai"/>
    <w:p>
      <w:pPr>
        <w:pStyle w:val="Heading2"/>
      </w:pPr>
      <w:r>
        <w:t xml:space="preserve">2. The Linguistic Landscape of Dubai</w:t>
      </w:r>
    </w:p>
    <w:p>
      <w:pPr>
        <w:pStyle w:val="FirstParagraph"/>
      </w:pPr>
      <w:r>
        <w:t xml:space="preserve">To understand the necessity of professional interpretation, one must first appreciate the linguistic diversity of the region. Arabic is the official language of the United Arab Emirates, yet English serves as the de facto lingua franca for business and tourism. However, within this binary framework lies a complex tapestry of languages including Hindi, Urdu, Tagalog, Bengali, Russian, Chinese (Mandarin), and French.</w:t>
      </w:r>
    </w:p>
    <w:p>
      <w:pPr>
        <w:pStyle w:val="BodyText"/>
      </w:pPr>
      <w:r>
        <w:t xml:space="preserve">In Dubai specifically, the demand for linguistic services is driven by three primary sectors: government administration (including visa processing and legal matters), corporate business (multinational negotiations), and healthcare. The</w:t>
      </w:r>
      <w:r>
        <w:t xml:space="preserve"> </w:t>
      </w:r>
      <w:r>
        <w:rPr>
          <w:bCs/>
          <w:b/>
        </w:rPr>
        <w:t xml:space="preserve">Translator Interpreter</w:t>
      </w:r>
      <w:r>
        <w:t xml:space="preserve"> </w:t>
      </w:r>
      <w:r>
        <w:t xml:space="preserve">must possess not only fluency in source and target languages but also a deep understanding of the local dialects that may differ from Modern Standard Arabic used in formal documents.</w:t>
      </w:r>
    </w:p>
    <w:bookmarkEnd w:id="21"/>
    <w:bookmarkStart w:id="22" w:name="legal-framework-and-certified-services"/>
    <w:p>
      <w:pPr>
        <w:pStyle w:val="Heading2"/>
      </w:pPr>
      <w:r>
        <w:t xml:space="preserve">3. Legal Framework and Certified Services</w:t>
      </w:r>
    </w:p>
    <w:p>
      <w:pPr>
        <w:pStyle w:val="FirstParagraph"/>
      </w:pPr>
      <w:r>
        <w:t xml:space="preserve">In the United Arab Emirates Dubai, accuracy in translation is not just a matter of clarity; it is a legal requirement. The judicial system operates primarily in Arabic, meaning that any foreign document submitted to a court or government authority must be translated by a certified professional. This section of our</w:t>
      </w:r>
      <w:r>
        <w:t xml:space="preserve"> </w:t>
      </w:r>
      <w:r>
        <w:rPr>
          <w:bCs/>
          <w:b/>
        </w:rPr>
        <w:t xml:space="preserve">Term Paper</w:t>
      </w:r>
      <w:r>
        <w:t xml:space="preserve"> </w:t>
      </w:r>
      <w:r>
        <w:t xml:space="preserve">highlights the critical nature of certification.</w:t>
      </w:r>
    </w:p>
    <w:p>
      <w:pPr>
        <w:pStyle w:val="BodyText"/>
      </w:pPr>
      <w:r>
        <w:t xml:space="preserve">A</w:t>
      </w:r>
      <w:r>
        <w:t xml:space="preserve"> </w:t>
      </w:r>
      <w:r>
        <w:rPr>
          <w:bCs/>
          <w:b/>
        </w:rPr>
        <w:t xml:space="preserve">Translator Interpreter</w:t>
      </w:r>
      <w:r>
        <w:t xml:space="preserve"> </w:t>
      </w:r>
      <w:r>
        <w:t xml:space="preserve">operating legally in Dubai must often work through or with the Ministry of Justice-approved translation centers. Unauthorized translations can lead to legal nullity, fines, or deportation for foreign nationals attempting to submit incorrect documentation. Therefore, the role involves strict adherence to legal terminology and formatting standards. For instance, a marriage certificate translated for use in Dubai must not only be linguistically accurate but also conform to the specific notarization protocols required by UAE authorities.</w:t>
      </w:r>
    </w:p>
    <w:p>
      <w:pPr>
        <w:pStyle w:val="BlockText"/>
      </w:pPr>
      <w:r>
        <w:t xml:space="preserve">"In a jurisdiction where Arabic is the sole language of legislation and judicial proceedings, the certified Translator Interpreter holds the key to legal access and justice for non-native speakers."</w:t>
      </w:r>
    </w:p>
    <w:bookmarkEnd w:id="22"/>
    <w:bookmarkStart w:id="23" w:name="interpreting-in-high-stakes-environments"/>
    <w:p>
      <w:pPr>
        <w:pStyle w:val="Heading2"/>
      </w:pPr>
      <w:r>
        <w:t xml:space="preserve">4. Interpreting in High-Stakes Environments</w:t>
      </w:r>
    </w:p>
    <w:p>
      <w:pPr>
        <w:pStyle w:val="FirstParagraph"/>
      </w:pPr>
      <w:r>
        <w:t xml:space="preserve">Beyond written documents, oral interpretation plays a vital role in Dubai’s service-oriented economy. Simultaneous and consecutive interpreting are essential in international conferences held at venues such as the Dubai World Trade Centre, as well as in diplomatic meetings between UAE representatives and foreign delegations.</w:t>
      </w:r>
    </w:p>
    <w:p>
      <w:pPr>
        <w:pStyle w:val="BodyText"/>
      </w:pPr>
      <w:r>
        <w:t xml:space="preserve">The challenges for the</w:t>
      </w:r>
      <w:r>
        <w:t xml:space="preserve"> </w:t>
      </w:r>
      <w:r>
        <w:rPr>
          <w:bCs/>
          <w:b/>
        </w:rPr>
        <w:t xml:space="preserve">Interpreter</w:t>
      </w:r>
      <w:r>
        <w:t xml:space="preserve"> </w:t>
      </w:r>
      <w:r>
        <w:t xml:space="preserve">here are twofold: technical proficiency and cultural sensitivity. In Dubai, business etiquette often emphasizes relationship-building (wasta) and indirect communication styles that differ significantly from Western directness. An effective interpreter must navigate these nuances, ensuring that the tone, politeness levels, and implied meanings are preserved during negotiation.</w:t>
      </w:r>
    </w:p>
    <w:p>
      <w:pPr>
        <w:pStyle w:val="BodyText"/>
      </w:pPr>
      <w:r>
        <w:t xml:space="preserve">Furthermore in the medical field within United Arab Emirates Dubai hospitals, a misinterpretation by an</w:t>
      </w:r>
      <w:r>
        <w:t xml:space="preserve"> </w:t>
      </w:r>
      <w:r>
        <w:rPr>
          <w:bCs/>
          <w:b/>
        </w:rPr>
        <w:t xml:space="preserve">Interpreter</w:t>
      </w:r>
      <w:r>
        <w:t xml:space="preserve"> </w:t>
      </w:r>
      <w:r>
        <w:t xml:space="preserve">can lead to severe health consequences. Medical interpreters require specialized training in anatomical terminology and ethical confidentiality standards, reflecting the high stakes of their profession.</w:t>
      </w:r>
    </w:p>
    <w:bookmarkEnd w:id="23"/>
    <w:bookmarkStart w:id="24" w:name="cultural-mediation-and-ethics"/>
    <w:p>
      <w:pPr>
        <w:pStyle w:val="Heading2"/>
      </w:pPr>
      <w:r>
        <w:t xml:space="preserve">5. Cultural Mediation and Ethics</w:t>
      </w:r>
    </w:p>
    <w:p>
      <w:pPr>
        <w:pStyle w:val="FirstParagraph"/>
      </w:pPr>
      <w:r>
        <w:t xml:space="preserve">The role of a linguistic professional extends far beyond lexical substitution. In the United Arab Emirates Dubai, cultural sensitivity is paramount. The</w:t>
      </w:r>
      <w:r>
        <w:t xml:space="preserve"> </w:t>
      </w:r>
      <w:r>
        <w:rPr>
          <w:bCs/>
          <w:b/>
        </w:rPr>
        <w:t xml:space="preserve">Translator Interpreter</w:t>
      </w:r>
      <w:r>
        <w:t xml:space="preserve"> </w:t>
      </w:r>
      <w:r>
        <w:t xml:space="preserve">acts as a cultural mediator, helping parties understand not just what is said, but why it is said in a particular way.</w:t>
      </w:r>
    </w:p>
    <w:p>
      <w:pPr>
        <w:numPr>
          <w:ilvl w:val="0"/>
          <w:numId w:val="1001"/>
        </w:numPr>
        <w:pStyle w:val="Compact"/>
      </w:pPr>
      <w:r>
        <w:rPr>
          <w:bCs/>
          <w:b/>
        </w:rPr>
        <w:t xml:space="preserve">Ethical Impartiality:</w:t>
      </w:r>
      <w:r>
        <w:t xml:space="preserve"> </w:t>
      </w:r>
      <w:r>
        <w:t xml:space="preserve">Professionals must remain neutral and avoid inserting personal opinions or modifying content to suit either party’s agenda.</w:t>
      </w:r>
    </w:p>
    <w:p>
      <w:pPr>
        <w:numPr>
          <w:ilvl w:val="0"/>
          <w:numId w:val="1001"/>
        </w:numPr>
        <w:pStyle w:val="Compact"/>
      </w:pPr>
      <w:r>
        <w:rPr>
          <w:bCs/>
          <w:b/>
        </w:rPr>
        <w:t xml:space="preserve">Cultural Context:</w:t>
      </w:r>
      <w:r>
        <w:t xml:space="preserve"> </w:t>
      </w:r>
      <w:r>
        <w:t xml:space="preserve">Understanding local customs, religious sensitivities, and social hierarchies is crucial. For example, certain idioms may have no direct translation but require explanatory adaptation to maintain the intended message.</w:t>
      </w:r>
    </w:p>
    <w:p>
      <w:pPr>
        <w:numPr>
          <w:ilvl w:val="0"/>
          <w:numId w:val="1001"/>
        </w:numPr>
        <w:pStyle w:val="Compact"/>
      </w:pPr>
      <w:r>
        <w:rPr>
          <w:bCs/>
          <w:b/>
        </w:rPr>
        <w:t xml:space="preserve">Confidentiality:</w:t>
      </w:r>
      <w:r>
        <w:t xml:space="preserve"> </w:t>
      </w:r>
      <w:r>
        <w:t xml:space="preserve">Given the privacy concerns in both legal and medical sectors within Dubai, strict adherence to data protection ethics is required.</w:t>
      </w:r>
    </w:p>
    <w:bookmarkEnd w:id="24"/>
    <w:bookmarkStart w:id="25" w:name="technological-challenges-and-the-future"/>
    <w:p>
      <w:pPr>
        <w:pStyle w:val="Heading2"/>
      </w:pPr>
      <w:r>
        <w:t xml:space="preserve">6. Technological Challenges and the Future</w:t>
      </w:r>
    </w:p>
    <w:p>
      <w:pPr>
        <w:pStyle w:val="FirstParagraph"/>
      </w:pPr>
      <w:r>
        <w:t xml:space="preserve">The rise of Artificial Intelligence (AI) and Machine Translation (MT) poses both a threat and an opportunity for human translators. While AI offers speed, it often lacks the contextual awareness required for legal or diplomatic documents in Dubai. A</w:t>
      </w:r>
      <w:r>
        <w:t xml:space="preserve"> </w:t>
      </w:r>
      <w:r>
        <w:rPr>
          <w:bCs/>
          <w:b/>
        </w:rPr>
        <w:t xml:space="preserve">Term Paper</w:t>
      </w:r>
      <w:r>
        <w:t xml:space="preserve"> </w:t>
      </w:r>
      <w:r>
        <w:t xml:space="preserve">on this subject must acknowledge that while technology can handle simple, routine translations, the nuanced requirements of United Arab Emirates Dubai’s regulatory environment still demand human expertise.</w:t>
      </w:r>
    </w:p>
    <w:p>
      <w:pPr>
        <w:pStyle w:val="BodyText"/>
      </w:pPr>
      <w:r>
        <w:t xml:space="preserve">The future of interpretation in this region will likely involve a hybrid model where AI handles preliminary drafts, but human</w:t>
      </w:r>
      <w:r>
        <w:t xml:space="preserve"> </w:t>
      </w:r>
      <w:r>
        <w:rPr>
          <w:bCs/>
          <w:b/>
        </w:rPr>
        <w:t xml:space="preserve">Translator Interpreters</w:t>
      </w:r>
      <w:r>
        <w:t xml:space="preserve"> </w:t>
      </w:r>
      <w:r>
        <w:t xml:space="preserve">provide the essential post-editing and cultural validation. This ensures that the final output meets the stringent standards expected by UAE institutions.</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Translator Interpreter</w:t>
      </w:r>
      <w:r>
        <w:t xml:space="preserve"> </w:t>
      </w:r>
      <w:r>
        <w:t xml:space="preserve">is an indispensable asset to the United Arab Emirates Dubai. As a city that thrives on international connection, its stability and growth depend on accurate communication across languages and cultures. The role encompasses legal certification, cultural mediation, and ethical stewardship.</w:t>
      </w:r>
    </w:p>
    <w:p>
      <w:pPr>
        <w:pStyle w:val="BodyText"/>
      </w:pPr>
      <w:r>
        <w:t xml:space="preserve">This</w:t>
      </w:r>
      <w:r>
        <w:t xml:space="preserve"> </w:t>
      </w:r>
      <w:r>
        <w:rPr>
          <w:bCs/>
          <w:b/>
        </w:rPr>
        <w:t xml:space="preserve">Term Paper</w:t>
      </w:r>
      <w:r>
        <w:t xml:space="preserve"> </w:t>
      </w:r>
      <w:r>
        <w:t xml:space="preserve">has demonstrated that effective translation in Dubai is not merely a technical skill but a complex professional discipline requiring specialized knowledge of UAE law, culture, and industry-specific terminologies. As global ties continue to strengthen within the United Arab Emirates Dubai region, the demand for qualified linguistic professionals will only increase, reinforcing their status as key facilitators of international cooperation and legal justice.</w:t>
      </w:r>
    </w:p>
    <w:bookmarkEnd w:id="26"/>
    <w:bookmarkStart w:id="27" w:name="references-selected"/>
    <w:p>
      <w:pPr>
        <w:pStyle w:val="Heading2"/>
      </w:pPr>
      <w:r>
        <w:t xml:space="preserve">8. References (Selected)</w:t>
      </w:r>
    </w:p>
    <w:p>
      <w:pPr>
        <w:numPr>
          <w:ilvl w:val="0"/>
          <w:numId w:val="1002"/>
        </w:numPr>
        <w:pStyle w:val="Compact"/>
      </w:pPr>
      <w:r>
        <w:t xml:space="preserve">Gulf News. (2023). "Legal Requirements for Document Translation in the UAE."</w:t>
      </w:r>
    </w:p>
    <w:p>
      <w:pPr>
        <w:numPr>
          <w:ilvl w:val="0"/>
          <w:numId w:val="1002"/>
        </w:numPr>
        <w:pStyle w:val="Compact"/>
      </w:pPr>
      <w:r>
        <w:t xml:space="preserve">Mohamed, S. &amp; Al-Rashid, A. (2019). *Linguistic Diversity and Business Communication in Dubai*. Journal of Arabian Studies.</w:t>
      </w:r>
    </w:p>
    <w:p>
      <w:pPr>
        <w:numPr>
          <w:ilvl w:val="0"/>
          <w:numId w:val="1002"/>
        </w:numPr>
        <w:pStyle w:val="Compact"/>
      </w:pPr>
      <w:r>
        <w:t xml:space="preserve">Ministry of Justice United Arab Emirates. (2024). "Regulations Regarding Approved Translation Centers."</w:t>
      </w:r>
    </w:p>
    <w:p>
      <w:pPr>
        <w:numPr>
          <w:ilvl w:val="0"/>
          <w:numId w:val="1002"/>
        </w:numPr>
        <w:pStyle w:val="Compact"/>
      </w:pPr>
      <w:r>
        <w:t xml:space="preserve">Hale, S. M., &amp; Chmiel, A. (Eds.). (2018). *Language and Culture in the Middle East*. Routledge.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Translator Interpreter in the United Arab Emirates Dubai</dc:title>
  <dc:creator/>
  <dc:language>en</dc:language>
  <cp:keywords/>
  <dcterms:created xsi:type="dcterms:W3CDTF">2026-07-29T14:25:41Z</dcterms:created>
  <dcterms:modified xsi:type="dcterms:W3CDTF">2026-07-29T14:25:41Z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